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87" w:rsidRDefault="00E71887" w:rsidP="00E71887">
      <w:pPr>
        <w:shd w:val="clear" w:color="auto" w:fill="FFFFFF"/>
        <w:spacing w:before="100" w:beforeAutospacing="1"/>
        <w:jc w:val="right"/>
        <w:rPr>
          <w:sz w:val="28"/>
          <w:szCs w:val="28"/>
        </w:rPr>
      </w:pPr>
      <w:r>
        <w:rPr>
          <w:sz w:val="28"/>
          <w:szCs w:val="28"/>
        </w:rPr>
        <w:t>ПРИЛОЖЕНИЕ</w:t>
      </w:r>
    </w:p>
    <w:p w:rsidR="00E71887" w:rsidRDefault="00E71887" w:rsidP="00E71887">
      <w:pPr>
        <w:tabs>
          <w:tab w:val="left" w:pos="8100"/>
        </w:tabs>
        <w:jc w:val="right"/>
        <w:rPr>
          <w:sz w:val="28"/>
          <w:szCs w:val="28"/>
        </w:rPr>
      </w:pPr>
      <w:r>
        <w:rPr>
          <w:sz w:val="28"/>
          <w:szCs w:val="28"/>
        </w:rPr>
        <w:t>к постановлению Администрации</w:t>
      </w:r>
    </w:p>
    <w:p w:rsidR="00E71887" w:rsidRDefault="00E71887" w:rsidP="00E71887">
      <w:pPr>
        <w:tabs>
          <w:tab w:val="left" w:pos="8100"/>
        </w:tabs>
        <w:jc w:val="right"/>
        <w:rPr>
          <w:sz w:val="28"/>
          <w:szCs w:val="28"/>
        </w:rPr>
      </w:pPr>
      <w:r>
        <w:rPr>
          <w:sz w:val="28"/>
          <w:szCs w:val="28"/>
        </w:rPr>
        <w:t>сельского поселения Красный Яр</w:t>
      </w:r>
    </w:p>
    <w:p w:rsidR="00E71887" w:rsidRDefault="00E71887" w:rsidP="00E71887">
      <w:pPr>
        <w:tabs>
          <w:tab w:val="left" w:pos="8100"/>
        </w:tabs>
        <w:jc w:val="right"/>
        <w:rPr>
          <w:sz w:val="28"/>
          <w:szCs w:val="28"/>
        </w:rPr>
      </w:pPr>
      <w:r>
        <w:rPr>
          <w:sz w:val="28"/>
          <w:szCs w:val="28"/>
        </w:rPr>
        <w:t xml:space="preserve">муниципального района </w:t>
      </w:r>
      <w:proofErr w:type="gramStart"/>
      <w:r>
        <w:rPr>
          <w:sz w:val="28"/>
          <w:szCs w:val="28"/>
        </w:rPr>
        <w:t>Красноярский</w:t>
      </w:r>
      <w:proofErr w:type="gramEnd"/>
    </w:p>
    <w:p w:rsidR="00E71887" w:rsidRDefault="00E71887" w:rsidP="00E71887">
      <w:pPr>
        <w:tabs>
          <w:tab w:val="left" w:pos="8100"/>
        </w:tabs>
        <w:jc w:val="right"/>
        <w:rPr>
          <w:sz w:val="28"/>
          <w:szCs w:val="28"/>
        </w:rPr>
      </w:pPr>
      <w:r>
        <w:rPr>
          <w:sz w:val="28"/>
          <w:szCs w:val="28"/>
        </w:rPr>
        <w:t>Самарской области от 6 июня 2017 № 195</w:t>
      </w:r>
    </w:p>
    <w:p w:rsidR="00E71887" w:rsidRDefault="00E71887" w:rsidP="00E71887">
      <w:pPr>
        <w:tabs>
          <w:tab w:val="left" w:pos="8100"/>
        </w:tabs>
        <w:jc w:val="right"/>
        <w:rPr>
          <w:i/>
        </w:rPr>
      </w:pPr>
      <w:r>
        <w:rPr>
          <w:i/>
        </w:rPr>
        <w:t>( с изменен</w:t>
      </w:r>
      <w:proofErr w:type="gramStart"/>
      <w:r>
        <w:rPr>
          <w:i/>
        </w:rPr>
        <w:t>.</w:t>
      </w:r>
      <w:proofErr w:type="gramEnd"/>
      <w:r>
        <w:rPr>
          <w:i/>
        </w:rPr>
        <w:t xml:space="preserve"> </w:t>
      </w:r>
      <w:proofErr w:type="gramStart"/>
      <w:r>
        <w:rPr>
          <w:i/>
        </w:rPr>
        <w:t>о</w:t>
      </w:r>
      <w:proofErr w:type="gramEnd"/>
      <w:r>
        <w:rPr>
          <w:i/>
        </w:rPr>
        <w:t>т 28.05.18 г. 174, от 27.08.18 г. 270, от 24.12.18 г. 410)</w:t>
      </w:r>
    </w:p>
    <w:p w:rsidR="00E71887" w:rsidRDefault="00E71887" w:rsidP="00E71887">
      <w:pPr>
        <w:pStyle w:val="western"/>
        <w:shd w:val="clear" w:color="auto" w:fill="FFFFFF"/>
        <w:spacing w:before="0" w:beforeAutospacing="0" w:after="0" w:afterAutospacing="0"/>
        <w:jc w:val="center"/>
        <w:rPr>
          <w:b/>
          <w:bCs/>
          <w:color w:val="000000"/>
        </w:rPr>
      </w:pPr>
    </w:p>
    <w:p w:rsidR="00E71887" w:rsidRDefault="00E71887" w:rsidP="00E71887">
      <w:pPr>
        <w:pStyle w:val="western"/>
        <w:shd w:val="clear" w:color="auto" w:fill="FFFFFF"/>
        <w:spacing w:before="0" w:beforeAutospacing="0" w:after="0" w:afterAutospacing="0"/>
        <w:jc w:val="center"/>
        <w:rPr>
          <w:color w:val="000000"/>
          <w:sz w:val="28"/>
          <w:szCs w:val="28"/>
        </w:rPr>
      </w:pPr>
      <w:r>
        <w:rPr>
          <w:b/>
          <w:bCs/>
          <w:color w:val="000000"/>
          <w:sz w:val="28"/>
          <w:szCs w:val="28"/>
        </w:rPr>
        <w:t>АДМИНИСТРАТИВНЫЙ РЕГЛАМЕНТ</w:t>
      </w:r>
    </w:p>
    <w:p w:rsidR="00E71887" w:rsidRDefault="00E71887" w:rsidP="00E71887">
      <w:pPr>
        <w:shd w:val="clear" w:color="auto" w:fill="FFFFFF"/>
        <w:jc w:val="center"/>
        <w:rPr>
          <w:b/>
          <w:sz w:val="28"/>
          <w:szCs w:val="28"/>
        </w:rPr>
      </w:pPr>
      <w:r>
        <w:rPr>
          <w:rFonts w:eastAsia="SimSun"/>
          <w:b/>
          <w:bCs/>
          <w:color w:val="000000"/>
          <w:sz w:val="28"/>
          <w:szCs w:val="28"/>
        </w:rPr>
        <w:t>оказание имущественной поддержки субъектам малого и среднего предпринимательства путем предоставления имущества сельского поселения Красный Яр,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1. Общие положения</w:t>
      </w:r>
    </w:p>
    <w:p w:rsidR="00E71887" w:rsidRDefault="00E71887" w:rsidP="00E71887">
      <w:pPr>
        <w:shd w:val="clear" w:color="auto" w:fill="FFFFFF"/>
        <w:spacing w:before="100" w:beforeAutospacing="1"/>
        <w:jc w:val="center"/>
        <w:rPr>
          <w:rFonts w:ascii="yandex-sans" w:hAnsi="yandex-sans"/>
          <w:b/>
          <w:color w:val="000000"/>
          <w:sz w:val="28"/>
          <w:szCs w:val="28"/>
        </w:rPr>
      </w:pPr>
      <w:r>
        <w:rPr>
          <w:b/>
          <w:color w:val="000000"/>
          <w:sz w:val="28"/>
          <w:szCs w:val="28"/>
        </w:rPr>
        <w:t>Предмет регулирования административного регламента</w:t>
      </w:r>
    </w:p>
    <w:p w:rsidR="00E71887" w:rsidRDefault="00E71887" w:rsidP="00E71887">
      <w:pPr>
        <w:shd w:val="clear" w:color="auto" w:fill="FFFFFF"/>
        <w:spacing w:before="100" w:beforeAutospacing="1"/>
        <w:jc w:val="both"/>
        <w:rPr>
          <w:rFonts w:ascii="yandex-sans" w:hAnsi="yandex-sans"/>
          <w:color w:val="000000"/>
          <w:sz w:val="28"/>
          <w:szCs w:val="28"/>
        </w:rPr>
      </w:pPr>
      <w:r>
        <w:rPr>
          <w:rFonts w:eastAsia="SimSun"/>
          <w:color w:val="000000"/>
          <w:sz w:val="28"/>
          <w:szCs w:val="28"/>
        </w:rPr>
        <w:t xml:space="preserve">1.1. </w:t>
      </w:r>
      <w:proofErr w:type="gramStart"/>
      <w:r>
        <w:rPr>
          <w:rFonts w:eastAsia="SimSun"/>
          <w:color w:val="000000"/>
          <w:sz w:val="28"/>
          <w:szCs w:val="28"/>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имущества сельского поселения Красный Яр,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w:t>
      </w:r>
      <w:proofErr w:type="gramEnd"/>
      <w:r>
        <w:rPr>
          <w:rFonts w:eastAsia="SimSun"/>
          <w:color w:val="000000"/>
          <w:sz w:val="28"/>
          <w:szCs w:val="28"/>
        </w:rPr>
        <w:t xml:space="preserve">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color w:val="000000"/>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color w:val="000000"/>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w:t>
      </w:r>
      <w:r>
        <w:rPr>
          <w:color w:val="000000"/>
          <w:sz w:val="28"/>
          <w:szCs w:val="28"/>
        </w:rPr>
        <w:lastRenderedPageBreak/>
        <w:t>нормативным правовым актам Самарской области, муниципальным правовым актам.</w:t>
      </w:r>
    </w:p>
    <w:p w:rsidR="00E71887" w:rsidRDefault="00E71887" w:rsidP="00E71887">
      <w:pPr>
        <w:shd w:val="clear" w:color="auto" w:fill="FFFFFF"/>
        <w:spacing w:before="100" w:beforeAutospacing="1"/>
        <w:jc w:val="both"/>
        <w:rPr>
          <w:rFonts w:ascii="yandex-sans" w:hAnsi="yandex-sans"/>
          <w:b/>
          <w:color w:val="002060"/>
          <w:sz w:val="28"/>
          <w:szCs w:val="28"/>
        </w:rPr>
      </w:pPr>
      <w:r>
        <w:rPr>
          <w:rFonts w:ascii="yandex-sans" w:hAnsi="yandex-sans"/>
          <w:color w:val="000000"/>
          <w:sz w:val="28"/>
          <w:szCs w:val="28"/>
        </w:rPr>
        <w:t xml:space="preserve">1.2. </w:t>
      </w:r>
      <w:proofErr w:type="gramStart"/>
      <w:r>
        <w:rPr>
          <w:rFonts w:ascii="yandex-sans" w:hAnsi="yandex-sans"/>
          <w:strike/>
          <w:color w:val="000000"/>
          <w:sz w:val="28"/>
          <w:szCs w:val="28"/>
        </w:rPr>
        <w:t>Заявителями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yandex-sans" w:hAnsi="yandex-sans"/>
          <w:color w:val="000000"/>
          <w:sz w:val="28"/>
          <w:szCs w:val="28"/>
        </w:rPr>
        <w:t xml:space="preserve"> (далее также - субъекты МСП), заинтересованные в использовании имущества сельского поселения Красный Яр, включенного в перечень имущества сельского поселения Красный Яр, предназначенного для передачи во владение и (или) пользование субъектам МСП и организациям, образующим инфраструктуру поддержки субъектов</w:t>
      </w:r>
      <w:proofErr w:type="gramEnd"/>
      <w:r>
        <w:rPr>
          <w:rFonts w:ascii="yandex-sans" w:hAnsi="yandex-sans"/>
          <w:color w:val="000000"/>
          <w:sz w:val="28"/>
          <w:szCs w:val="28"/>
        </w:rPr>
        <w:t xml:space="preserve"> МСП (далее - Перечень имущества), обратившиеся в сельское поселение Красный Яр с запросом о предоставлении муниципальной услуги, выраженным в устной, письменной или электронной форме.</w:t>
      </w:r>
    </w:p>
    <w:p w:rsidR="00E71887" w:rsidRDefault="00E71887" w:rsidP="00E71887">
      <w:pPr>
        <w:shd w:val="clear" w:color="auto" w:fill="FFFFFF"/>
        <w:jc w:val="both"/>
        <w:rPr>
          <w:rFonts w:ascii="yandex-sans" w:hAnsi="yandex-sans"/>
          <w:color w:val="000000"/>
          <w:sz w:val="28"/>
          <w:szCs w:val="28"/>
        </w:rPr>
      </w:pPr>
      <w:r>
        <w:rPr>
          <w:rFonts w:ascii="yandex-sans" w:hAnsi="yandex-sans"/>
          <w:i/>
          <w:color w:val="000000"/>
          <w:sz w:val="28"/>
          <w:szCs w:val="28"/>
        </w:rPr>
        <w:t>Заявителями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yandex-sans" w:hAnsi="yandex-sans"/>
          <w:color w:val="000000"/>
          <w:sz w:val="28"/>
          <w:szCs w:val="28"/>
        </w:rPr>
        <w:t xml:space="preserve">, </w:t>
      </w:r>
      <w:r>
        <w:rPr>
          <w:rFonts w:eastAsia="Calibri"/>
          <w:i/>
          <w:sz w:val="28"/>
          <w:szCs w:val="28"/>
          <w:lang w:eastAsia="en-US"/>
        </w:rPr>
        <w:t>а также их представители, полномочия которых удостоверены согласно ст. 185 ГК РФ.</w:t>
      </w:r>
      <w:r>
        <w:rPr>
          <w:rFonts w:ascii="yandex-sans" w:hAnsi="yandex-sans"/>
          <w:color w:val="000000"/>
          <w:sz w:val="28"/>
          <w:szCs w:val="28"/>
        </w:rPr>
        <w:t xml:space="preserve"> </w:t>
      </w:r>
    </w:p>
    <w:p w:rsidR="00E71887" w:rsidRDefault="00E71887" w:rsidP="00E71887">
      <w:pPr>
        <w:shd w:val="clear" w:color="auto" w:fill="FFFFFF"/>
        <w:jc w:val="both"/>
        <w:rPr>
          <w:rFonts w:eastAsia="Calibri"/>
          <w:b/>
          <w:color w:val="002060"/>
          <w:sz w:val="28"/>
          <w:szCs w:val="28"/>
          <w:lang w:eastAsia="en-US"/>
        </w:rPr>
      </w:pPr>
      <w:r>
        <w:rPr>
          <w:rFonts w:eastAsia="Calibri"/>
          <w:b/>
          <w:color w:val="002060"/>
          <w:sz w:val="28"/>
          <w:szCs w:val="28"/>
          <w:lang w:eastAsia="en-US"/>
        </w:rPr>
        <w:t>(абзац внесен 24.12.18 г. № 410)</w:t>
      </w:r>
    </w:p>
    <w:p w:rsidR="00E71887" w:rsidRDefault="00E71887" w:rsidP="00E71887">
      <w:pPr>
        <w:shd w:val="clear" w:color="auto" w:fill="FFFFFF"/>
        <w:jc w:val="both"/>
        <w:rPr>
          <w:rFonts w:ascii="yandex-sans" w:hAnsi="yandex-sans"/>
          <w:color w:val="000000"/>
          <w:sz w:val="28"/>
          <w:szCs w:val="28"/>
        </w:rPr>
      </w:pP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Требования к порядку информирования</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о порядке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1.3. </w:t>
      </w:r>
      <w:proofErr w:type="gramStart"/>
      <w:r>
        <w:rPr>
          <w:color w:val="000000"/>
          <w:sz w:val="28"/>
          <w:szCs w:val="28"/>
        </w:rPr>
        <w:t>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запрос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w:t>
      </w:r>
      <w:proofErr w:type="gramEnd"/>
      <w:r>
        <w:rPr>
          <w:color w:val="000000"/>
          <w:sz w:val="28"/>
          <w:szCs w:val="28"/>
        </w:rPr>
        <w:t xml:space="preserve"> муниципальную услугу, организаций, участвующих в предоставлении муниципальной услуги, в том числе номер телефона - автоинформатора, адресах их электронной почты содержится в Приложении 1 к административному регламенту.</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roofErr w:type="gramStart"/>
      <w:r>
        <w:rPr>
          <w:color w:val="000000"/>
          <w:sz w:val="28"/>
          <w:szCs w:val="28"/>
        </w:rPr>
        <w:t>:</w:t>
      </w:r>
      <w:proofErr w:type="gramEnd"/>
    </w:p>
    <w:p w:rsidR="00E71887" w:rsidRDefault="00E71887" w:rsidP="00E71887">
      <w:pPr>
        <w:ind w:firstLine="709"/>
        <w:jc w:val="both"/>
        <w:rPr>
          <w:sz w:val="28"/>
          <w:szCs w:val="28"/>
        </w:rPr>
      </w:pPr>
      <w:r>
        <w:rPr>
          <w:color w:val="000000"/>
          <w:sz w:val="28"/>
          <w:szCs w:val="28"/>
        </w:rPr>
        <w:t>. Информация о порядке осуществления муниципального контроля  получается непосредственно в администрации  сельского поселения Красный Яр муниципального района Красноярский Самарской области  по адресу:</w:t>
      </w:r>
      <w:r>
        <w:rPr>
          <w:sz w:val="28"/>
          <w:szCs w:val="28"/>
        </w:rPr>
        <w:t xml:space="preserve"> </w:t>
      </w:r>
      <w:proofErr w:type="gramStart"/>
      <w:r>
        <w:rPr>
          <w:sz w:val="28"/>
          <w:szCs w:val="28"/>
        </w:rPr>
        <w:t xml:space="preserve">Самарская область, Красноярский район,  Самарская область, Красноярский район, с. Красный Яр, ул. Комсомольская, 90.       </w:t>
      </w:r>
      <w:proofErr w:type="gramEnd"/>
    </w:p>
    <w:p w:rsidR="00E71887" w:rsidRDefault="00E71887" w:rsidP="00E71887">
      <w:pPr>
        <w:spacing w:before="100" w:beforeAutospacing="1"/>
        <w:ind w:left="567"/>
        <w:jc w:val="both"/>
        <w:rPr>
          <w:sz w:val="28"/>
          <w:szCs w:val="28"/>
        </w:rPr>
      </w:pPr>
      <w:r>
        <w:rPr>
          <w:sz w:val="28"/>
          <w:szCs w:val="28"/>
        </w:rPr>
        <w:lastRenderedPageBreak/>
        <w:t xml:space="preserve">     Дни и часы работы Администрации сельского поселения Красный Яр:</w:t>
      </w:r>
    </w:p>
    <w:p w:rsidR="00E71887" w:rsidRDefault="00E71887" w:rsidP="00E71887">
      <w:pPr>
        <w:spacing w:before="100" w:beforeAutospacing="1"/>
        <w:ind w:left="567"/>
        <w:rPr>
          <w:sz w:val="28"/>
          <w:szCs w:val="28"/>
        </w:rPr>
      </w:pPr>
      <w:r>
        <w:rPr>
          <w:sz w:val="28"/>
          <w:szCs w:val="28"/>
        </w:rPr>
        <w:t xml:space="preserve">     понедельник, вторник, среда, четверг, пятница с 8-00 до 16-00,</w:t>
      </w:r>
    </w:p>
    <w:p w:rsidR="00E71887" w:rsidRDefault="00E71887" w:rsidP="00E71887">
      <w:pPr>
        <w:spacing w:before="100" w:beforeAutospacing="1"/>
        <w:ind w:left="567"/>
        <w:rPr>
          <w:sz w:val="28"/>
          <w:szCs w:val="28"/>
        </w:rPr>
      </w:pPr>
      <w:r>
        <w:rPr>
          <w:sz w:val="28"/>
          <w:szCs w:val="28"/>
        </w:rPr>
        <w:t xml:space="preserve">     перерыв на обед с 12-00 до 13-00,  </w:t>
      </w:r>
    </w:p>
    <w:p w:rsidR="00E71887" w:rsidRDefault="00E71887" w:rsidP="00E71887">
      <w:pPr>
        <w:spacing w:before="100" w:beforeAutospacing="1"/>
        <w:ind w:left="567"/>
        <w:rPr>
          <w:sz w:val="28"/>
          <w:szCs w:val="28"/>
        </w:rPr>
      </w:pPr>
      <w:r>
        <w:rPr>
          <w:sz w:val="28"/>
          <w:szCs w:val="28"/>
        </w:rPr>
        <w:t xml:space="preserve">    суббота, воскресенье – выходной.</w:t>
      </w:r>
    </w:p>
    <w:p w:rsidR="00E71887" w:rsidRDefault="00E71887" w:rsidP="00E71887">
      <w:pPr>
        <w:ind w:left="567" w:right="181" w:firstLine="180"/>
        <w:jc w:val="both"/>
        <w:rPr>
          <w:color w:val="000000"/>
          <w:sz w:val="28"/>
          <w:szCs w:val="28"/>
        </w:rPr>
      </w:pPr>
      <w:r>
        <w:rPr>
          <w:sz w:val="28"/>
          <w:szCs w:val="28"/>
        </w:rPr>
        <w:t xml:space="preserve">  Справочные телефоны- 8 (84657) 2-11-52, факс -8 (84657) 2-20-81. </w:t>
      </w:r>
    </w:p>
    <w:p w:rsidR="00E71887" w:rsidRDefault="00E71887" w:rsidP="00E71887">
      <w:pPr>
        <w:ind w:right="181"/>
        <w:jc w:val="both"/>
        <w:rPr>
          <w:color w:val="000000"/>
          <w:sz w:val="28"/>
          <w:szCs w:val="28"/>
        </w:rPr>
      </w:pPr>
      <w:r>
        <w:rPr>
          <w:color w:val="000000"/>
          <w:sz w:val="28"/>
          <w:szCs w:val="28"/>
        </w:rPr>
        <w:t xml:space="preserve">Адрес </w:t>
      </w:r>
      <w:r>
        <w:rPr>
          <w:sz w:val="28"/>
          <w:szCs w:val="28"/>
        </w:rPr>
        <w:t xml:space="preserve">электронной почты администрации сельского поселения Красный Яр: </w:t>
      </w:r>
      <w:proofErr w:type="spellStart"/>
      <w:r>
        <w:rPr>
          <w:sz w:val="28"/>
          <w:szCs w:val="28"/>
          <w:lang w:val="en-US"/>
        </w:rPr>
        <w:t>adm</w:t>
      </w:r>
      <w:proofErr w:type="spellEnd"/>
      <w:r>
        <w:rPr>
          <w:sz w:val="28"/>
          <w:szCs w:val="28"/>
        </w:rPr>
        <w:t>-</w:t>
      </w:r>
      <w:proofErr w:type="spellStart"/>
      <w:r>
        <w:rPr>
          <w:sz w:val="28"/>
          <w:szCs w:val="28"/>
          <w:lang w:val="en-US"/>
        </w:rPr>
        <w:t>krasn</w:t>
      </w:r>
      <w:proofErr w:type="spellEnd"/>
      <w:r>
        <w:rPr>
          <w:sz w:val="28"/>
          <w:szCs w:val="28"/>
        </w:rPr>
        <w:t>-</w:t>
      </w:r>
      <w:proofErr w:type="spellStart"/>
      <w:r>
        <w:rPr>
          <w:sz w:val="28"/>
          <w:szCs w:val="28"/>
          <w:lang w:val="en-US"/>
        </w:rPr>
        <w:t>yar</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xml:space="preserve">, а также на сайте администрации сельского поселения Красный Яр муниципального района Красноярский </w:t>
      </w:r>
      <w:hyperlink r:id="rId5" w:history="1">
        <w:r>
          <w:rPr>
            <w:rStyle w:val="a3"/>
            <w:sz w:val="28"/>
            <w:szCs w:val="28"/>
          </w:rPr>
          <w:t>www.</w:t>
        </w:r>
        <w:hyperlink r:id="rId6" w:tgtFrame="_blank" w:history="1">
          <w:r>
            <w:rPr>
              <w:rStyle w:val="a3"/>
              <w:sz w:val="28"/>
              <w:szCs w:val="28"/>
              <w:shd w:val="clear" w:color="auto" w:fill="FFFFFF"/>
            </w:rPr>
            <w:t>kr</w:t>
          </w:r>
          <w:r>
            <w:rPr>
              <w:rStyle w:val="a3"/>
              <w:bCs/>
              <w:sz w:val="28"/>
              <w:szCs w:val="28"/>
              <w:shd w:val="clear" w:color="auto" w:fill="FFFFFF"/>
            </w:rPr>
            <w:t>yar</w:t>
          </w:r>
          <w:r>
            <w:rPr>
              <w:rStyle w:val="a3"/>
              <w:sz w:val="28"/>
              <w:szCs w:val="28"/>
              <w:shd w:val="clear" w:color="auto" w:fill="FFFFFF"/>
            </w:rPr>
            <w:t>poselenie.ru</w:t>
          </w:r>
        </w:hyperlink>
      </w:hyperlink>
      <w:r>
        <w:rPr>
          <w:sz w:val="28"/>
          <w:szCs w:val="28"/>
        </w:rPr>
        <w:t xml:space="preserve">. </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E71887" w:rsidRDefault="00E71887" w:rsidP="00E71887">
      <w:pPr>
        <w:shd w:val="clear" w:color="auto" w:fill="FFFFFF"/>
        <w:spacing w:before="100" w:beforeAutospacing="1"/>
        <w:jc w:val="both"/>
        <w:rPr>
          <w:color w:val="000000"/>
          <w:sz w:val="28"/>
          <w:szCs w:val="28"/>
        </w:rPr>
      </w:pPr>
      <w:r>
        <w:rPr>
          <w:color w:val="000000"/>
          <w:sz w:val="28"/>
          <w:szCs w:val="28"/>
        </w:rPr>
        <w:t>посредством телефонной связи;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при личном обращении в администрацию сельского поселения Красный Яр;  </w:t>
      </w:r>
    </w:p>
    <w:p w:rsidR="00E71887" w:rsidRDefault="00E71887" w:rsidP="00E71887">
      <w:pPr>
        <w:shd w:val="clear" w:color="auto" w:fill="FFFFFF"/>
        <w:spacing w:before="100" w:beforeAutospacing="1"/>
        <w:jc w:val="both"/>
        <w:rPr>
          <w:rFonts w:ascii="yandex-sans" w:hAnsi="yandex-sans"/>
          <w:strike/>
          <w:color w:val="000000"/>
          <w:sz w:val="28"/>
          <w:szCs w:val="28"/>
        </w:rPr>
      </w:pPr>
      <w:r>
        <w:rPr>
          <w:strike/>
          <w:color w:val="000000"/>
          <w:sz w:val="28"/>
          <w:szCs w:val="28"/>
        </w:rPr>
        <w:t>при личном обращении в МФЦ;</w:t>
      </w:r>
    </w:p>
    <w:p w:rsidR="00E71887" w:rsidRDefault="00E71887" w:rsidP="00E71887">
      <w:pPr>
        <w:shd w:val="clear" w:color="auto" w:fill="FFFFFF"/>
        <w:spacing w:before="100" w:beforeAutospacing="1"/>
        <w:jc w:val="both"/>
        <w:rPr>
          <w:rFonts w:ascii="yandex-sans" w:hAnsi="yandex-sans"/>
          <w:strike/>
          <w:color w:val="000000"/>
          <w:sz w:val="28"/>
          <w:szCs w:val="28"/>
        </w:rPr>
      </w:pPr>
      <w:r>
        <w:rPr>
          <w:strike/>
          <w:color w:val="000000"/>
          <w:sz w:val="28"/>
          <w:szCs w:val="28"/>
        </w:rPr>
        <w:t>при письменном обращении в МФЦ;</w:t>
      </w:r>
    </w:p>
    <w:p w:rsidR="00E71887" w:rsidRDefault="00E71887" w:rsidP="00E71887">
      <w:pPr>
        <w:shd w:val="clear" w:color="auto" w:fill="FFFFFF"/>
        <w:spacing w:before="100" w:beforeAutospacing="1"/>
        <w:jc w:val="both"/>
        <w:rPr>
          <w:color w:val="000000"/>
          <w:sz w:val="28"/>
          <w:szCs w:val="28"/>
        </w:rPr>
      </w:pPr>
      <w:r>
        <w:rPr>
          <w:color w:val="000000"/>
          <w:sz w:val="28"/>
          <w:szCs w:val="28"/>
        </w:rPr>
        <w:t>путем публичного информирования.</w:t>
      </w:r>
    </w:p>
    <w:p w:rsidR="00E71887" w:rsidRDefault="00E71887" w:rsidP="00E71887">
      <w:pPr>
        <w:shd w:val="clear" w:color="auto" w:fill="FFFFFF"/>
        <w:spacing w:before="100" w:beforeAutospacing="1"/>
        <w:jc w:val="both"/>
        <w:rPr>
          <w:rFonts w:ascii="yandex-sans" w:hAnsi="yandex-sans"/>
          <w:b/>
          <w:color w:val="002060"/>
          <w:sz w:val="28"/>
          <w:szCs w:val="28"/>
        </w:rPr>
      </w:pPr>
      <w:r>
        <w:rPr>
          <w:b/>
          <w:color w:val="002060"/>
          <w:sz w:val="28"/>
          <w:szCs w:val="28"/>
        </w:rPr>
        <w:t>(абзац 4 и 5 исключены  28.05.18 г. № 174)</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1.6. Информация о порядке предоставления муниципальной услуги должна содержать:</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сведения о порядке получения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категории получателей муниципальной услуги;</w:t>
      </w:r>
    </w:p>
    <w:p w:rsidR="00E71887" w:rsidRDefault="00E71887" w:rsidP="00E71887">
      <w:pPr>
        <w:shd w:val="clear" w:color="auto" w:fill="FFFFFF"/>
        <w:spacing w:before="100" w:beforeAutospacing="1"/>
        <w:jc w:val="both"/>
        <w:rPr>
          <w:rFonts w:ascii="yandex-sans" w:hAnsi="yandex-sans"/>
          <w:b/>
          <w:color w:val="1F497D"/>
          <w:sz w:val="28"/>
          <w:szCs w:val="28"/>
        </w:rPr>
      </w:pPr>
      <w:r>
        <w:rPr>
          <w:strike/>
          <w:color w:val="000000"/>
          <w:sz w:val="28"/>
          <w:szCs w:val="28"/>
        </w:rPr>
        <w:t xml:space="preserve">адрес места приема документов МФЦ для предоставления муниципальной услуги, режим работы МФЦ;  </w:t>
      </w:r>
      <w:r>
        <w:rPr>
          <w:b/>
          <w:color w:val="002060"/>
          <w:sz w:val="28"/>
          <w:szCs w:val="28"/>
        </w:rPr>
        <w:t>(абзац 3 п.1.6. исключен  28.05.18 г. № 174)</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адрес места приема документов ОМСУ для предоставления муниципальной услуги, режим работы ОМСУ;</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порядок передачи результата заявителю;</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сведения, которые необходимо указать в заявлении о предоставлении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срок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сведения о порядке обжалования действий (бездействия) и решений должностных лиц.</w:t>
      </w:r>
    </w:p>
    <w:p w:rsidR="00E71887" w:rsidRDefault="00E71887" w:rsidP="00E71887">
      <w:pPr>
        <w:shd w:val="clear" w:color="auto" w:fill="FFFFFF"/>
        <w:jc w:val="both"/>
        <w:rPr>
          <w:b/>
          <w:color w:val="0070C0"/>
          <w:sz w:val="18"/>
          <w:szCs w:val="28"/>
        </w:rPr>
      </w:pPr>
      <w:r>
        <w:rPr>
          <w:color w:val="000000"/>
          <w:sz w:val="28"/>
          <w:szCs w:val="28"/>
        </w:rPr>
        <w:t xml:space="preserve">Консультации по процедуре предоставления муниципальной услуги осуществляются сотрудниками ОМСУ </w:t>
      </w:r>
      <w:r>
        <w:rPr>
          <w:strike/>
          <w:color w:val="000000"/>
          <w:sz w:val="28"/>
          <w:szCs w:val="28"/>
        </w:rPr>
        <w:t>и (или) МФЦ</w:t>
      </w:r>
      <w:r>
        <w:rPr>
          <w:color w:val="000000"/>
          <w:sz w:val="28"/>
          <w:szCs w:val="28"/>
        </w:rPr>
        <w:t xml:space="preserve"> в соответствии с должностными инструкциями</w:t>
      </w:r>
      <w:r>
        <w:rPr>
          <w:b/>
          <w:color w:val="0070C0"/>
          <w:sz w:val="28"/>
          <w:szCs w:val="28"/>
        </w:rPr>
        <w:t xml:space="preserve">. </w:t>
      </w:r>
    </w:p>
    <w:p w:rsidR="00E71887" w:rsidRDefault="00E71887" w:rsidP="00E71887">
      <w:pPr>
        <w:shd w:val="clear" w:color="auto" w:fill="FFFFFF"/>
        <w:jc w:val="both"/>
        <w:rPr>
          <w:rFonts w:ascii="yandex-sans" w:hAnsi="yandex-sans"/>
          <w:color w:val="002060"/>
          <w:sz w:val="28"/>
          <w:szCs w:val="28"/>
        </w:rPr>
      </w:pPr>
      <w:r>
        <w:rPr>
          <w:b/>
          <w:color w:val="002060"/>
          <w:sz w:val="28"/>
          <w:szCs w:val="28"/>
        </w:rPr>
        <w:t>(аббревиатура МФЦ исключена.28.05.18 г. № 174)</w:t>
      </w:r>
    </w:p>
    <w:p w:rsidR="00E71887" w:rsidRDefault="00E71887" w:rsidP="00E71887">
      <w:pPr>
        <w:shd w:val="clear" w:color="auto" w:fill="FFFFFF"/>
        <w:spacing w:before="100" w:beforeAutospacing="1"/>
        <w:jc w:val="both"/>
        <w:rPr>
          <w:color w:val="002060"/>
          <w:sz w:val="28"/>
          <w:szCs w:val="28"/>
        </w:rPr>
      </w:pPr>
      <w:r>
        <w:rPr>
          <w:color w:val="000000"/>
          <w:sz w:val="28"/>
          <w:szCs w:val="28"/>
        </w:rPr>
        <w:t xml:space="preserve">При ответах на телефонные звонки и личные обращения сотрудники ОМСУ </w:t>
      </w:r>
      <w:r>
        <w:rPr>
          <w:strike/>
          <w:color w:val="000000"/>
          <w:sz w:val="28"/>
          <w:szCs w:val="28"/>
        </w:rPr>
        <w:t>и (или) МФЦ</w:t>
      </w:r>
      <w:r>
        <w:rPr>
          <w:color w:val="000000"/>
          <w:sz w:val="28"/>
          <w:szCs w:val="28"/>
        </w:rPr>
        <w:t>, ответственные за информирование, подробно, четко и в вежливой форме информируют обратившихся заявителей по интересующим их вопросам</w:t>
      </w:r>
      <w:proofErr w:type="gramStart"/>
      <w:r>
        <w:rPr>
          <w:color w:val="000000"/>
          <w:sz w:val="28"/>
          <w:szCs w:val="28"/>
        </w:rPr>
        <w:t>.</w:t>
      </w:r>
      <w:proofErr w:type="gramEnd"/>
      <w:r>
        <w:rPr>
          <w:b/>
          <w:color w:val="0070C0"/>
          <w:sz w:val="28"/>
          <w:szCs w:val="28"/>
        </w:rPr>
        <w:t xml:space="preserve"> </w:t>
      </w:r>
      <w:r>
        <w:rPr>
          <w:b/>
          <w:color w:val="002060"/>
          <w:sz w:val="28"/>
          <w:szCs w:val="28"/>
        </w:rPr>
        <w:t>(</w:t>
      </w:r>
      <w:proofErr w:type="gramStart"/>
      <w:r>
        <w:rPr>
          <w:b/>
          <w:color w:val="002060"/>
          <w:sz w:val="28"/>
          <w:szCs w:val="28"/>
        </w:rPr>
        <w:t>а</w:t>
      </w:r>
      <w:proofErr w:type="gramEnd"/>
      <w:r>
        <w:rPr>
          <w:b/>
          <w:color w:val="002060"/>
          <w:sz w:val="28"/>
          <w:szCs w:val="28"/>
        </w:rPr>
        <w:t>ббревиатура МФЦ исключена.28.05.18 г. № 174)</w:t>
      </w:r>
      <w:r>
        <w:rPr>
          <w:color w:val="002060"/>
          <w:sz w:val="28"/>
          <w:szCs w:val="28"/>
        </w:rPr>
        <w:t xml:space="preserve"> </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Устное информирование каждого обратившегося за информацией заявителя осуществляется не более 15 минут.</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В случае если для подготовки ответа на устное обращение требуется более продолжительное время, сотрудник ОМСУ </w:t>
      </w:r>
      <w:r>
        <w:rPr>
          <w:strike/>
          <w:color w:val="000000"/>
          <w:sz w:val="28"/>
          <w:szCs w:val="28"/>
        </w:rPr>
        <w:t>и (или) МФЦ</w:t>
      </w:r>
      <w:r>
        <w:rPr>
          <w:color w:val="000000"/>
          <w:sz w:val="28"/>
          <w:szCs w:val="28"/>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roofErr w:type="gramStart"/>
      <w:r>
        <w:rPr>
          <w:color w:val="000000"/>
          <w:sz w:val="28"/>
          <w:szCs w:val="28"/>
        </w:rPr>
        <w:t>.</w:t>
      </w:r>
      <w:proofErr w:type="gramEnd"/>
      <w:r>
        <w:rPr>
          <w:b/>
          <w:color w:val="0070C0"/>
          <w:sz w:val="28"/>
          <w:szCs w:val="28"/>
        </w:rPr>
        <w:t xml:space="preserve"> </w:t>
      </w:r>
      <w:r>
        <w:rPr>
          <w:b/>
          <w:color w:val="002060"/>
          <w:sz w:val="28"/>
          <w:szCs w:val="28"/>
        </w:rPr>
        <w:t>(</w:t>
      </w:r>
      <w:proofErr w:type="gramStart"/>
      <w:r>
        <w:rPr>
          <w:b/>
          <w:color w:val="002060"/>
          <w:sz w:val="28"/>
          <w:szCs w:val="28"/>
        </w:rPr>
        <w:t>а</w:t>
      </w:r>
      <w:proofErr w:type="gramEnd"/>
      <w:r>
        <w:rPr>
          <w:b/>
          <w:color w:val="002060"/>
          <w:sz w:val="28"/>
          <w:szCs w:val="28"/>
        </w:rPr>
        <w:t>ббревиатура МФЦ исключена.28.05.18 г. № 174)</w:t>
      </w:r>
      <w:r>
        <w:rPr>
          <w:color w:val="002060"/>
          <w:sz w:val="28"/>
          <w:szCs w:val="28"/>
        </w:rPr>
        <w:t xml:space="preserve"> </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В случае если предоставление информации, необходимой заявителю, не представляется возможным посредством телефона, сотрудник ОМСУ </w:t>
      </w:r>
      <w:r>
        <w:rPr>
          <w:strike/>
          <w:color w:val="000000"/>
          <w:sz w:val="28"/>
          <w:szCs w:val="28"/>
        </w:rPr>
        <w:t>и (или) МФЦ</w:t>
      </w:r>
      <w:r>
        <w:rPr>
          <w:color w:val="000000"/>
          <w:sz w:val="28"/>
          <w:szCs w:val="28"/>
        </w:rPr>
        <w:t xml:space="preserve">, принявший телефонный звонок, разъясняет заявителю право обратиться с письменным обращением в ОМСУ </w:t>
      </w:r>
      <w:r>
        <w:rPr>
          <w:strike/>
          <w:color w:val="000000"/>
          <w:sz w:val="28"/>
          <w:szCs w:val="28"/>
        </w:rPr>
        <w:t>и (или) МФЦ</w:t>
      </w:r>
      <w:r>
        <w:rPr>
          <w:color w:val="000000"/>
          <w:sz w:val="28"/>
          <w:szCs w:val="28"/>
        </w:rPr>
        <w:t xml:space="preserve"> и требования к оформлению обращения</w:t>
      </w:r>
      <w:proofErr w:type="gramStart"/>
      <w:r>
        <w:rPr>
          <w:color w:val="000000"/>
          <w:sz w:val="28"/>
          <w:szCs w:val="28"/>
        </w:rPr>
        <w:t>.</w:t>
      </w:r>
      <w:proofErr w:type="gramEnd"/>
      <w:r>
        <w:rPr>
          <w:color w:val="000000"/>
          <w:sz w:val="28"/>
          <w:szCs w:val="28"/>
        </w:rPr>
        <w:t xml:space="preserve"> </w:t>
      </w:r>
      <w:r>
        <w:rPr>
          <w:b/>
          <w:color w:val="002060"/>
          <w:sz w:val="28"/>
          <w:szCs w:val="28"/>
        </w:rPr>
        <w:t>(</w:t>
      </w:r>
      <w:proofErr w:type="gramStart"/>
      <w:r>
        <w:rPr>
          <w:b/>
          <w:color w:val="002060"/>
          <w:sz w:val="28"/>
          <w:szCs w:val="28"/>
        </w:rPr>
        <w:t>а</w:t>
      </w:r>
      <w:proofErr w:type="gramEnd"/>
      <w:r>
        <w:rPr>
          <w:b/>
          <w:color w:val="002060"/>
          <w:sz w:val="28"/>
          <w:szCs w:val="28"/>
        </w:rPr>
        <w:t>ббревиатура МФЦ исключена.28.05.18 г. № 174)</w:t>
      </w:r>
    </w:p>
    <w:p w:rsidR="00E71887" w:rsidRDefault="00E71887" w:rsidP="00E71887">
      <w:pPr>
        <w:shd w:val="clear" w:color="auto" w:fill="FFFFFF"/>
        <w:spacing w:before="100" w:beforeAutospacing="1"/>
        <w:jc w:val="both"/>
        <w:rPr>
          <w:rFonts w:ascii="yandex-sans" w:hAnsi="yandex-sans"/>
          <w:color w:val="002060"/>
          <w:sz w:val="28"/>
          <w:szCs w:val="28"/>
        </w:rPr>
      </w:pPr>
      <w:r>
        <w:rPr>
          <w:color w:val="000000"/>
          <w:sz w:val="28"/>
          <w:szCs w:val="28"/>
        </w:rPr>
        <w:t xml:space="preserve">Ответ на письменное обращение направляется заявителю в течение 5 рабочих со дня регистрации обращения в ОМСУ </w:t>
      </w:r>
      <w:r>
        <w:rPr>
          <w:strike/>
          <w:color w:val="000000"/>
          <w:sz w:val="28"/>
          <w:szCs w:val="28"/>
        </w:rPr>
        <w:t>и (или) МФЦ</w:t>
      </w:r>
      <w:r>
        <w:rPr>
          <w:color w:val="000000"/>
          <w:sz w:val="28"/>
          <w:szCs w:val="28"/>
        </w:rPr>
        <w:t>.</w:t>
      </w:r>
      <w:r>
        <w:rPr>
          <w:b/>
          <w:color w:val="0070C0"/>
          <w:sz w:val="28"/>
          <w:szCs w:val="28"/>
        </w:rPr>
        <w:t xml:space="preserve"> (</w:t>
      </w:r>
      <w:r>
        <w:rPr>
          <w:b/>
          <w:color w:val="002060"/>
          <w:sz w:val="28"/>
          <w:szCs w:val="28"/>
        </w:rPr>
        <w:t>аббревиатура МФЦ исключена.28.05.18 г. № 174)</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71887" w:rsidRDefault="00E71887" w:rsidP="00E71887">
      <w:pPr>
        <w:shd w:val="clear" w:color="auto" w:fill="FFFFFF"/>
        <w:spacing w:before="100" w:beforeAutospacing="1"/>
        <w:jc w:val="both"/>
        <w:rPr>
          <w:rFonts w:ascii="yandex-sans" w:hAnsi="yandex-sans"/>
          <w:strike/>
          <w:color w:val="000000"/>
          <w:sz w:val="28"/>
          <w:szCs w:val="28"/>
        </w:rPr>
      </w:pPr>
      <w:r>
        <w:rPr>
          <w:color w:val="000000"/>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w:t>
      </w:r>
      <w:r>
        <w:rPr>
          <w:strike/>
          <w:color w:val="000000"/>
          <w:sz w:val="28"/>
          <w:szCs w:val="28"/>
        </w:rPr>
        <w:t>ОМСУ и (или) МФЦ.</w:t>
      </w:r>
      <w:r>
        <w:rPr>
          <w:b/>
          <w:color w:val="0070C0"/>
          <w:sz w:val="28"/>
          <w:szCs w:val="28"/>
        </w:rPr>
        <w:t xml:space="preserve"> </w:t>
      </w:r>
      <w:r>
        <w:rPr>
          <w:b/>
          <w:color w:val="002060"/>
          <w:sz w:val="28"/>
          <w:szCs w:val="28"/>
        </w:rPr>
        <w:t>(аббревиатура МФЦ исключена.28.05.18 г. № 174)</w:t>
      </w:r>
    </w:p>
    <w:p w:rsidR="00E71887" w:rsidRDefault="00E71887" w:rsidP="00E71887">
      <w:pPr>
        <w:shd w:val="clear" w:color="auto" w:fill="FFFFFF"/>
        <w:spacing w:before="100" w:beforeAutospacing="1"/>
        <w:jc w:val="both"/>
        <w:rPr>
          <w:color w:val="002060"/>
          <w:sz w:val="28"/>
          <w:szCs w:val="28"/>
        </w:rPr>
      </w:pPr>
      <w:r>
        <w:rPr>
          <w:color w:val="000000"/>
          <w:sz w:val="28"/>
          <w:szCs w:val="28"/>
        </w:rPr>
        <w:t xml:space="preserve">Прием документов, необходимых для предоставления муниципальной услуги, осуществляется по адресу ОМСУ </w:t>
      </w:r>
      <w:r>
        <w:rPr>
          <w:strike/>
          <w:color w:val="000000"/>
          <w:sz w:val="28"/>
          <w:szCs w:val="28"/>
        </w:rPr>
        <w:t>и (или) МФЦ</w:t>
      </w:r>
      <w:r>
        <w:rPr>
          <w:color w:val="000000"/>
          <w:sz w:val="28"/>
          <w:szCs w:val="28"/>
        </w:rPr>
        <w:t>.</w:t>
      </w:r>
      <w:r>
        <w:rPr>
          <w:b/>
          <w:color w:val="0070C0"/>
          <w:sz w:val="28"/>
          <w:szCs w:val="28"/>
        </w:rPr>
        <w:t xml:space="preserve"> </w:t>
      </w:r>
      <w:r>
        <w:rPr>
          <w:b/>
          <w:color w:val="002060"/>
          <w:sz w:val="28"/>
          <w:szCs w:val="28"/>
        </w:rPr>
        <w:t>(аббревиатура МФЦ исключена.28.05.18 г. № 174)</w:t>
      </w:r>
    </w:p>
    <w:p w:rsidR="00E71887" w:rsidRDefault="00E71887" w:rsidP="00E71887">
      <w:pPr>
        <w:shd w:val="clear" w:color="auto" w:fill="FFFFFF"/>
        <w:jc w:val="both"/>
        <w:rPr>
          <w:rFonts w:eastAsia="Calibri"/>
          <w:i/>
          <w:sz w:val="28"/>
          <w:szCs w:val="28"/>
          <w:lang w:eastAsia="en-US"/>
        </w:rPr>
      </w:pPr>
      <w:bookmarkStart w:id="0" w:name="_Hlk515444577"/>
      <w:r>
        <w:rPr>
          <w:rFonts w:eastAsia="Calibri"/>
          <w:i/>
          <w:sz w:val="28"/>
          <w:szCs w:val="28"/>
          <w:lang w:eastAsia="en-US"/>
        </w:rPr>
        <w:t xml:space="preserve">На каждой стоянке (остановке) транспортных средств, около </w:t>
      </w:r>
      <w:proofErr w:type="gramStart"/>
      <w:r>
        <w:rPr>
          <w:rFonts w:eastAsia="Calibri"/>
          <w:i/>
          <w:sz w:val="28"/>
          <w:szCs w:val="28"/>
          <w:lang w:eastAsia="en-US"/>
        </w:rPr>
        <w:t>объектов</w:t>
      </w:r>
      <w:proofErr w:type="gramEnd"/>
      <w:r>
        <w:rPr>
          <w:rFonts w:eastAsia="Calibri"/>
          <w:i/>
          <w:sz w:val="28"/>
          <w:szCs w:val="28"/>
          <w:lang w:eastAsia="en-US"/>
        </w:rPr>
        <w:t xml:space="preserve"> в которых осуществляется  предоставление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w:t>
      </w:r>
      <w:bookmarkEnd w:id="0"/>
      <w:r>
        <w:rPr>
          <w:rFonts w:eastAsia="Calibri"/>
          <w:i/>
          <w:sz w:val="28"/>
          <w:szCs w:val="28"/>
          <w:lang w:eastAsia="en-US"/>
        </w:rPr>
        <w:t xml:space="preserve">. </w:t>
      </w:r>
    </w:p>
    <w:p w:rsidR="00E71887" w:rsidRDefault="00E71887" w:rsidP="00E71887">
      <w:pPr>
        <w:shd w:val="clear" w:color="auto" w:fill="FFFFFF"/>
        <w:jc w:val="both"/>
        <w:rPr>
          <w:rFonts w:ascii="yandex-sans" w:hAnsi="yandex-sans"/>
          <w:b/>
          <w:i/>
          <w:color w:val="002060"/>
          <w:sz w:val="28"/>
          <w:szCs w:val="28"/>
        </w:rPr>
      </w:pPr>
      <w:r>
        <w:rPr>
          <w:rFonts w:eastAsia="Calibri"/>
          <w:b/>
          <w:i/>
          <w:color w:val="002060"/>
          <w:sz w:val="28"/>
          <w:szCs w:val="28"/>
          <w:lang w:eastAsia="en-US"/>
        </w:rPr>
        <w:t>(</w:t>
      </w:r>
      <w:proofErr w:type="gramStart"/>
      <w:r>
        <w:rPr>
          <w:rFonts w:eastAsia="Calibri"/>
          <w:b/>
          <w:i/>
          <w:color w:val="002060"/>
          <w:sz w:val="28"/>
          <w:szCs w:val="28"/>
          <w:lang w:eastAsia="en-US"/>
        </w:rPr>
        <w:t>а</w:t>
      </w:r>
      <w:proofErr w:type="gramEnd"/>
      <w:r>
        <w:rPr>
          <w:rFonts w:eastAsia="Calibri"/>
          <w:b/>
          <w:i/>
          <w:color w:val="002060"/>
          <w:sz w:val="28"/>
          <w:szCs w:val="28"/>
          <w:lang w:eastAsia="en-US"/>
        </w:rPr>
        <w:t>бзац внесен 28.05.18 г. № 174)</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2. Стандарт предоставления муниципальной услуги</w:t>
      </w:r>
    </w:p>
    <w:p w:rsidR="00E71887" w:rsidRDefault="00E71887" w:rsidP="00E71887">
      <w:pPr>
        <w:shd w:val="clear" w:color="auto" w:fill="FFFFFF"/>
        <w:spacing w:before="100" w:beforeAutospacing="1"/>
        <w:jc w:val="center"/>
        <w:rPr>
          <w:rFonts w:ascii="yandex-sans" w:hAnsi="yandex-sans"/>
          <w:color w:val="000000"/>
          <w:sz w:val="28"/>
          <w:szCs w:val="28"/>
        </w:rPr>
      </w:pPr>
      <w:r>
        <w:rPr>
          <w:rFonts w:ascii="yandex-sans" w:hAnsi="yandex-sans"/>
          <w:b/>
          <w:bCs/>
          <w:color w:val="000000"/>
          <w:sz w:val="28"/>
          <w:szCs w:val="28"/>
        </w:rPr>
        <w:t>Наименование муниципальной услуги</w:t>
      </w:r>
    </w:p>
    <w:p w:rsidR="00E71887" w:rsidRDefault="00E71887" w:rsidP="00E71887">
      <w:pPr>
        <w:ind w:firstLine="709"/>
        <w:jc w:val="both"/>
        <w:rPr>
          <w:rFonts w:ascii="yandex-sans" w:hAnsi="yandex-sans"/>
          <w:color w:val="000000"/>
          <w:sz w:val="28"/>
          <w:szCs w:val="28"/>
        </w:rPr>
      </w:pPr>
      <w:r>
        <w:rPr>
          <w:rFonts w:eastAsia="SimSun"/>
          <w:color w:val="000000"/>
          <w:sz w:val="28"/>
          <w:szCs w:val="28"/>
        </w:rPr>
        <w:t>2.1. Оказание имущественной поддержки субъектам малого и среднего предпринимательства путем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Наименование органа, непосредственно предоставляющего муниципальную услугу</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2.2. Предоставление муниципальной услуги осуществляется администрацией сельского поселения Красный Яр муниципального района Красноярский Самарской области </w:t>
      </w:r>
      <w:r>
        <w:rPr>
          <w:i/>
          <w:iCs/>
          <w:color w:val="000000"/>
          <w:sz w:val="28"/>
          <w:szCs w:val="28"/>
        </w:rPr>
        <w:t>(далее также – ОМСУ).</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Органы и организации, участвующие в предоставлении муниципальной услуги, запрос в которые необходимо для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2.3. Органы и организации, участвующие в предоставлении муниципальной услуги, запрос в которые необходимо для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Управление Федеральной Налоговой службы по Самарской области - в части предоставления информации, необходимой для оказания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ОМСУ не вправе требовать от заявителя: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rFonts w:ascii="yandex-sans" w:hAnsi="yandex-sans"/>
          <w:color w:val="000000"/>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w:t>
      </w:r>
      <w:proofErr w:type="gramEnd"/>
      <w:r>
        <w:rPr>
          <w:rFonts w:ascii="yandex-sans" w:hAnsi="yandex-sans"/>
          <w:color w:val="000000"/>
          <w:sz w:val="28"/>
          <w:szCs w:val="28"/>
        </w:rPr>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rFonts w:ascii="yandex-sans" w:hAnsi="yandex-sans"/>
          <w:color w:val="000000"/>
          <w:sz w:val="28"/>
          <w:szCs w:val="28"/>
        </w:rPr>
        <w:t>- осуществления действий, в том числе согласований, необходимых для получения муниципальной услуги и связанных с запросом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Pr>
          <w:rFonts w:ascii="yandex-sans" w:hAnsi="yandex-sans"/>
          <w:color w:val="000000"/>
          <w:sz w:val="28"/>
          <w:szCs w:val="28"/>
        </w:rPr>
        <w:t xml:space="preserve"> таких услуг.</w:t>
      </w:r>
    </w:p>
    <w:p w:rsidR="00E71887" w:rsidRDefault="00E71887" w:rsidP="00E71887">
      <w:pPr>
        <w:shd w:val="clear" w:color="auto" w:fill="FFFFFF"/>
        <w:spacing w:before="100" w:beforeAutospacing="1"/>
        <w:jc w:val="center"/>
        <w:rPr>
          <w:rFonts w:ascii="yandex-sans" w:hAnsi="yandex-sans"/>
          <w:color w:val="000000"/>
          <w:sz w:val="28"/>
          <w:szCs w:val="28"/>
        </w:rPr>
      </w:pPr>
      <w:r>
        <w:rPr>
          <w:rFonts w:ascii="yandex-sans" w:hAnsi="yandex-sans"/>
          <w:b/>
          <w:bCs/>
          <w:color w:val="000000"/>
          <w:sz w:val="28"/>
          <w:szCs w:val="28"/>
        </w:rPr>
        <w:t>Результат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2.4. Результатом предоставления муниципальной услуги является: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при проведен</w:t>
      </w:r>
      <w:proofErr w:type="gramStart"/>
      <w:r>
        <w:rPr>
          <w:rFonts w:ascii="yandex-sans" w:hAnsi="yandex-sans"/>
          <w:color w:val="000000"/>
          <w:sz w:val="28"/>
          <w:szCs w:val="28"/>
        </w:rPr>
        <w:t>ии ау</w:t>
      </w:r>
      <w:proofErr w:type="gramEnd"/>
      <w:r>
        <w:rPr>
          <w:rFonts w:ascii="yandex-sans" w:hAnsi="yandex-sans"/>
          <w:color w:val="000000"/>
          <w:sz w:val="28"/>
          <w:szCs w:val="28"/>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 xml:space="preserve">- при проведении конкурса - договор, заключенный администрацией в целях поддержки субъекта МСП с победителем конкурса либо с участником конкурса, заявке на </w:t>
      </w:r>
      <w:proofErr w:type="gramStart"/>
      <w:r>
        <w:rPr>
          <w:rFonts w:ascii="yandex-sans" w:hAnsi="yandex-sans"/>
          <w:color w:val="000000"/>
          <w:sz w:val="28"/>
          <w:szCs w:val="28"/>
        </w:rPr>
        <w:t>участие</w:t>
      </w:r>
      <w:proofErr w:type="gramEnd"/>
      <w:r>
        <w:rPr>
          <w:rFonts w:ascii="yandex-sans" w:hAnsi="yandex-sans"/>
          <w:color w:val="000000"/>
          <w:sz w:val="28"/>
          <w:szCs w:val="28"/>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решение сельского поселения Красный Яр об отказе в оказании субъекту МСП имущественной поддержки путем предоставления имущества сельского поселения Красный Яр, включенного в Перечень имущества.</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Срок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2.5. Максимальный срок предоставления муниципальной услуги составляет 250 календарных дней, исчисляемых со дня регистрации в ОМСУ заявления с документами, обязанность по представлению которых возложена на заявителя.</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Срок направления межведомственного запроса о предоставлении документов, указанных в пункте 2.7 административного регламента, составляет не более одного рабочего дня с момента регистрации в ОМСУ заявления и прилагаемых к нему документов, принятых у заявителя.</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Правовые основания для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2.6. Предоставление муниципальной услуги осуществляется в соответствии со следующими нормативными правовыми актами: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Конституция Российской Федерации, принятая всенародным голосованием 12 декабря 1993 года;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Гражданский кодекс Российской Федерации (часть первая) от 30 ноября 1994 года N 51-ФЗ;</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Гражданский кодекс Российской Федерации (часть вторая) от 26 января 1996 года N 14-ФЗ;</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N 168, 30.07.2010);</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Федеральным законом от 06.04.2011 г. № 63-ФЗ «Об электронной подписи» («Российская газета», N 75, 08.04.2011);</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Федеральный закон от 29 июля 1998 года N 135-ФЗ "Об оценочной деятельности в Российской Федерации";</w:t>
      </w:r>
    </w:p>
    <w:p w:rsidR="00E71887" w:rsidRDefault="00E71887" w:rsidP="00E71887">
      <w:pPr>
        <w:shd w:val="clear" w:color="auto" w:fill="FFFFFF"/>
        <w:spacing w:before="100" w:beforeAutospacing="1"/>
        <w:jc w:val="both"/>
        <w:rPr>
          <w:rFonts w:ascii="yandex-sans" w:hAnsi="yandex-sans"/>
          <w:color w:val="000000"/>
          <w:sz w:val="28"/>
          <w:szCs w:val="28"/>
        </w:rPr>
      </w:pPr>
      <w:r>
        <w:rPr>
          <w:rFonts w:eastAsia="SimSun"/>
          <w:color w:val="000000"/>
          <w:sz w:val="28"/>
          <w:szCs w:val="28"/>
        </w:rPr>
        <w:t>Федеральный закон </w:t>
      </w:r>
      <w:r>
        <w:rPr>
          <w:color w:val="000000"/>
          <w:sz w:val="28"/>
          <w:szCs w:val="28"/>
        </w:rPr>
        <w:t>от 05.04.2013 № 44-ФЗ «О контрактной системе в сфере закупок товаров, работ, услуг для обеспечения государственных муниципальных нужд»;</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Федеральный закон от 26 июля 2006 года N 135-ФЗ "О защите конкуренции";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Федеральный закон от 24 июля 2007 года N 209-ФЗ "О развитии малого и среднего предпринимательства в Российской Федерации";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приказ Федеральной налоговой службы Российской Федерации от 29 марта 2007 года N ММ-3-25/174@ "Об утверждении формы Сведений о среднесписочной численности работников за предшествующий календарный год";</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rFonts w:ascii="yandex-sans" w:hAnsi="yandex-sans"/>
          <w:color w:val="000000"/>
          <w:sz w:val="28"/>
          <w:szCs w:val="28"/>
        </w:rPr>
        <w:t>приказ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rFonts w:ascii="yandex-sans" w:hAnsi="yandex-sans"/>
          <w:color w:val="000000"/>
          <w:sz w:val="28"/>
          <w:szCs w:val="28"/>
        </w:rPr>
        <w:t xml:space="preserve"> торгов в форме конкурса";</w:t>
      </w:r>
    </w:p>
    <w:p w:rsidR="00E71887" w:rsidRDefault="00E71887" w:rsidP="00E71887">
      <w:pPr>
        <w:shd w:val="clear" w:color="auto" w:fill="FFFFFF"/>
        <w:spacing w:before="100" w:beforeAutospacing="1"/>
        <w:jc w:val="both"/>
        <w:rPr>
          <w:color w:val="000000"/>
          <w:sz w:val="28"/>
          <w:szCs w:val="28"/>
        </w:rPr>
      </w:pPr>
      <w:r>
        <w:rPr>
          <w:color w:val="000000"/>
          <w:sz w:val="28"/>
          <w:szCs w:val="28"/>
        </w:rPr>
        <w:t xml:space="preserve">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Pr>
          <w:color w:val="000000"/>
          <w:sz w:val="28"/>
          <w:szCs w:val="28"/>
        </w:rPr>
        <w:lastRenderedPageBreak/>
        <w:t>представления предусмотрены настоящим административным регламентом применительно к конкретной административной процедуре.</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 </w:t>
      </w:r>
      <w:proofErr w:type="gramStart"/>
      <w:r>
        <w:rPr>
          <w:rFonts w:ascii="yandex-sans" w:hAnsi="yandex-sans"/>
          <w:color w:val="000000"/>
          <w:sz w:val="28"/>
          <w:szCs w:val="28"/>
        </w:rPr>
        <w:t>з</w:t>
      </w:r>
      <w:proofErr w:type="gramEnd"/>
      <w:r>
        <w:rPr>
          <w:rFonts w:ascii="yandex-sans" w:hAnsi="yandex-sans"/>
          <w:color w:val="000000"/>
          <w:sz w:val="28"/>
          <w:szCs w:val="28"/>
        </w:rPr>
        <w:t>апрос субъекта МСП об оказании имущественной поддержки, составленное по форме, указанной в приложении 2 к настоящему административному регламенту;</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копия устава или положения заявителя (для юридических лиц);</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выписка из Единого государственного реестра юридических лиц (Единого государственного реестра индивидуальных предпринимателей), выданная не ранее трех месяцев до дня направления обращения;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копия документа, удостоверяющего личность индивидуального предпринимателя;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копия документа, подтверждающего полномочия на осуществление действий от имени субъекта МСП, в т. ч. на предоставление и подписание документов;</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документы, подтверждающие статус субъекта МСП:</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справка о составе участников и доле их участия в уставном (складочном) капитале (паевом фонде) юридического лица;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при условии ведения бухгалтерской отчетности - отчет о прибылях и убытках (приложение к бухгалтерскому балансу) за предыдущий год и при наличии за последний отчетный период с отметкой налогового органа;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справка-расшифровка выручки по видам деятельности, составляемая в произвольной форме заявителем.</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2.8. ОМСУ не вправе требовать от заявителя представления документов, которые находятся в распоряжении органов местного самоуправления и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2.9. К обращению и документам, составленным на иностранном языке, должен прилагаться нотариально заверенный перевод на русский язык.</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 xml:space="preserve">2.10. Бланк обращения можно получить в администрации сельского поселения Красный Яр, на официальном сайте сельского поселения Красный Яр.  </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2.11</w:t>
      </w:r>
      <w:r>
        <w:rPr>
          <w:rFonts w:ascii="yandex-sans" w:hAnsi="yandex-sans"/>
          <w:strike/>
          <w:color w:val="000000"/>
          <w:sz w:val="28"/>
          <w:szCs w:val="28"/>
        </w:rPr>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w:t>
      </w:r>
      <w:r>
        <w:rPr>
          <w:rFonts w:ascii="yandex-sans" w:hAnsi="yandex-sans"/>
          <w:color w:val="000000"/>
          <w:sz w:val="28"/>
          <w:szCs w:val="28"/>
        </w:rPr>
        <w:t>. Те</w:t>
      </w:r>
      <w:proofErr w:type="gramStart"/>
      <w:r>
        <w:rPr>
          <w:rFonts w:ascii="yandex-sans" w:hAnsi="yandex-sans"/>
          <w:color w:val="000000"/>
          <w:sz w:val="28"/>
          <w:szCs w:val="28"/>
        </w:rPr>
        <w:t>кст пр</w:t>
      </w:r>
      <w:proofErr w:type="gramEnd"/>
      <w:r>
        <w:rPr>
          <w:rFonts w:ascii="yandex-sans" w:hAnsi="yandex-sans"/>
          <w:color w:val="000000"/>
          <w:sz w:val="28"/>
          <w:szCs w:val="28"/>
        </w:rPr>
        <w:t>едставленных документов должен быть написан ясно и четко.</w:t>
      </w:r>
    </w:p>
    <w:p w:rsidR="00E71887" w:rsidRDefault="00E71887" w:rsidP="00E71887">
      <w:pPr>
        <w:shd w:val="clear" w:color="auto" w:fill="FFFFFF"/>
        <w:jc w:val="both"/>
        <w:rPr>
          <w:i/>
          <w:sz w:val="28"/>
          <w:szCs w:val="28"/>
        </w:rPr>
      </w:pPr>
      <w:r>
        <w:rPr>
          <w:i/>
          <w:sz w:val="28"/>
          <w:szCs w:val="28"/>
        </w:rPr>
        <w:t>В представленных документах должны отсутствовать подчистки, приписки, зачеркнутые слова. Документ не должен быть исполнен карандашом.</w:t>
      </w:r>
    </w:p>
    <w:p w:rsidR="00E71887" w:rsidRDefault="00E71887" w:rsidP="00E71887">
      <w:pPr>
        <w:shd w:val="clear" w:color="auto" w:fill="FFFFFF"/>
        <w:ind w:left="142" w:hanging="142"/>
        <w:rPr>
          <w:b/>
          <w:color w:val="002060"/>
          <w:sz w:val="28"/>
          <w:szCs w:val="28"/>
        </w:rPr>
      </w:pPr>
      <w:r>
        <w:rPr>
          <w:b/>
          <w:color w:val="002060"/>
          <w:sz w:val="28"/>
          <w:szCs w:val="28"/>
        </w:rPr>
        <w:t xml:space="preserve"> (</w:t>
      </w:r>
      <w:proofErr w:type="gramStart"/>
      <w:r>
        <w:rPr>
          <w:b/>
          <w:color w:val="002060"/>
          <w:sz w:val="28"/>
          <w:szCs w:val="28"/>
        </w:rPr>
        <w:t>в</w:t>
      </w:r>
      <w:proofErr w:type="gramEnd"/>
      <w:r>
        <w:rPr>
          <w:b/>
          <w:color w:val="002060"/>
          <w:sz w:val="28"/>
          <w:szCs w:val="28"/>
        </w:rPr>
        <w:t xml:space="preserve"> редакции от 24.12.18 г. № 410)</w:t>
      </w:r>
    </w:p>
    <w:p w:rsidR="00E71887" w:rsidRDefault="00E71887" w:rsidP="00E71887">
      <w:pPr>
        <w:shd w:val="clear" w:color="auto" w:fill="FFFFFF"/>
        <w:jc w:val="center"/>
        <w:rPr>
          <w:rFonts w:ascii="yandex-sans" w:hAnsi="yandex-sans"/>
          <w:strike/>
          <w:color w:val="000000"/>
          <w:sz w:val="28"/>
          <w:szCs w:val="28"/>
        </w:rPr>
      </w:pPr>
    </w:p>
    <w:p w:rsidR="00E71887" w:rsidRDefault="00E71887" w:rsidP="00E71887">
      <w:pPr>
        <w:shd w:val="clear" w:color="auto" w:fill="FFFFFF"/>
        <w:jc w:val="center"/>
        <w:rPr>
          <w:rFonts w:ascii="yandex-sans" w:hAnsi="yandex-sans"/>
          <w:strike/>
          <w:color w:val="000000"/>
          <w:sz w:val="28"/>
          <w:szCs w:val="28"/>
        </w:rPr>
      </w:pPr>
      <w:r>
        <w:rPr>
          <w:rFonts w:ascii="yandex-sans" w:hAnsi="yandex-sans"/>
          <w:b/>
          <w:bCs/>
          <w:strike/>
          <w:color w:val="000000"/>
          <w:sz w:val="28"/>
          <w:szCs w:val="28"/>
        </w:rPr>
        <w:t>Исчерпывающий перечень оснований для приостановления</w:t>
      </w:r>
    </w:p>
    <w:p w:rsidR="00E71887" w:rsidRDefault="00E71887" w:rsidP="00E71887">
      <w:pPr>
        <w:shd w:val="clear" w:color="auto" w:fill="FFFFFF"/>
        <w:jc w:val="center"/>
        <w:rPr>
          <w:rFonts w:ascii="yandex-sans" w:hAnsi="yandex-sans"/>
          <w:b/>
          <w:bCs/>
          <w:strike/>
          <w:color w:val="000000"/>
          <w:sz w:val="28"/>
          <w:szCs w:val="28"/>
        </w:rPr>
      </w:pPr>
      <w:r>
        <w:rPr>
          <w:rFonts w:ascii="yandex-sans" w:hAnsi="yandex-sans"/>
          <w:b/>
          <w:bCs/>
          <w:strike/>
          <w:color w:val="000000"/>
          <w:sz w:val="28"/>
          <w:szCs w:val="28"/>
        </w:rPr>
        <w:t>или отказа в предоставлении муниципальной услуги</w:t>
      </w:r>
    </w:p>
    <w:p w:rsidR="00E71887" w:rsidRDefault="00E71887" w:rsidP="00E71887">
      <w:pPr>
        <w:shd w:val="clear" w:color="auto" w:fill="FFFFFF"/>
        <w:jc w:val="center"/>
        <w:rPr>
          <w:rFonts w:ascii="yandex-sans" w:hAnsi="yandex-sans"/>
          <w:b/>
          <w:bCs/>
          <w:strike/>
          <w:color w:val="000000"/>
          <w:sz w:val="28"/>
          <w:szCs w:val="28"/>
        </w:rPr>
      </w:pPr>
    </w:p>
    <w:p w:rsidR="00E71887" w:rsidRDefault="00E71887" w:rsidP="00E71887">
      <w:pPr>
        <w:shd w:val="clear" w:color="auto" w:fill="FFFFFF"/>
        <w:spacing w:line="276" w:lineRule="auto"/>
        <w:ind w:left="142" w:firstLine="708"/>
        <w:jc w:val="center"/>
        <w:rPr>
          <w:sz w:val="28"/>
          <w:szCs w:val="28"/>
        </w:rPr>
      </w:pPr>
      <w:bookmarkStart w:id="1" w:name="_Hlk515444646"/>
      <w:r>
        <w:rPr>
          <w:b/>
          <w:sz w:val="28"/>
          <w:szCs w:val="28"/>
        </w:rPr>
        <w:t>И</w:t>
      </w:r>
      <w:r>
        <w:rPr>
          <w:rFonts w:eastAsia="Calibri"/>
          <w:b/>
          <w:bCs/>
          <w:sz w:val="28"/>
          <w:szCs w:val="28"/>
          <w:lang w:eastAsia="en-US"/>
        </w:rPr>
        <w:t>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bookmarkEnd w:id="1"/>
      <w:r>
        <w:rPr>
          <w:sz w:val="28"/>
          <w:szCs w:val="28"/>
        </w:rPr>
        <w:t>.</w:t>
      </w:r>
    </w:p>
    <w:p w:rsidR="00E71887" w:rsidRDefault="00E71887" w:rsidP="00E71887">
      <w:pPr>
        <w:shd w:val="clear" w:color="auto" w:fill="FFFFFF"/>
        <w:spacing w:line="276" w:lineRule="auto"/>
        <w:ind w:left="142" w:firstLine="708"/>
        <w:jc w:val="center"/>
        <w:rPr>
          <w:b/>
          <w:color w:val="002060"/>
          <w:sz w:val="28"/>
          <w:szCs w:val="28"/>
        </w:rPr>
      </w:pPr>
      <w:r>
        <w:rPr>
          <w:b/>
          <w:color w:val="002060"/>
          <w:sz w:val="28"/>
          <w:szCs w:val="28"/>
        </w:rPr>
        <w:t>(в редакции от 28.05.18 г. № 174)</w:t>
      </w:r>
    </w:p>
    <w:p w:rsidR="00E71887" w:rsidRDefault="00E71887" w:rsidP="00E71887">
      <w:pPr>
        <w:shd w:val="clear" w:color="auto" w:fill="FFFFFF"/>
        <w:jc w:val="center"/>
        <w:rPr>
          <w:rFonts w:ascii="yandex-sans" w:hAnsi="yandex-sans"/>
          <w:strike/>
          <w:color w:val="000000"/>
          <w:sz w:val="28"/>
          <w:szCs w:val="28"/>
        </w:rPr>
      </w:pP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2.12. Решение об отказе в оказании имущественной поддержки принимается в случаях:</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rFonts w:ascii="yandex-sans" w:hAnsi="yandex-sans"/>
          <w:color w:val="000000"/>
          <w:sz w:val="28"/>
          <w:szCs w:val="28"/>
        </w:rPr>
        <w:t>- поступления обращения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поступления обращения об оказании имущественной поддержки путем передачи имущества сельского поселения Красный Яр, находящегося во владении и (или) пользовании, и до истечения срока действия соответствующего договора остается более четырех месяцев;</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поступления обращения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поступления обращения от субъекта малого или среднего предпринимательства, в отношении которого в соответствии с частью 3 статьи 14 Федерального закона от 24 июля 2007 года N 209-ФЗ "О развитии малого и среднего в Российской Федерации" (далее - Закон о развитии малого предпринимательства) не может оказываться поддержка;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 если не представлены документы, определенные соответствующими федеральными программами развития малого и среднего предпринимательства, </w:t>
      </w:r>
      <w:r>
        <w:rPr>
          <w:rFonts w:ascii="yandex-sans" w:hAnsi="yandex-sans"/>
          <w:color w:val="000000"/>
          <w:sz w:val="28"/>
          <w:szCs w:val="28"/>
        </w:rPr>
        <w:lastRenderedPageBreak/>
        <w:t>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если не выполнены условия оказания поддержки;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если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несоответствия организации, входящей в инфраструктуру поддержки субъектов малого и среднего предпринимательства, требованиям, установленным областными программами развития субъектов малого и среднего предпринимательства;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представления неполного комплекта документов, за исключением документов, имеющихся в распоряжении органов местного самоуправления и иных государственных организаций.</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Исчерпывающий перечень документов, необходимых</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в соответствии с нормативными правовыми актами</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для предоставления услуг, которые являются необходимыми</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 xml:space="preserve">и </w:t>
      </w:r>
      <w:proofErr w:type="gramStart"/>
      <w:r>
        <w:rPr>
          <w:rFonts w:ascii="yandex-sans" w:hAnsi="yandex-sans"/>
          <w:b/>
          <w:bCs/>
          <w:color w:val="000000"/>
          <w:sz w:val="28"/>
          <w:szCs w:val="28"/>
        </w:rPr>
        <w:t>обязательными</w:t>
      </w:r>
      <w:proofErr w:type="gramEnd"/>
      <w:r>
        <w:rPr>
          <w:rFonts w:ascii="yandex-sans" w:hAnsi="yandex-sans"/>
          <w:b/>
          <w:bCs/>
          <w:color w:val="000000"/>
          <w:sz w:val="28"/>
          <w:szCs w:val="28"/>
        </w:rPr>
        <w:t xml:space="preserve"> для предоставления муниципальной услуги,</w:t>
      </w:r>
    </w:p>
    <w:p w:rsidR="00E71887" w:rsidRDefault="00E71887" w:rsidP="00E71887">
      <w:pPr>
        <w:shd w:val="clear" w:color="auto" w:fill="FFFFFF"/>
        <w:jc w:val="center"/>
        <w:rPr>
          <w:rFonts w:ascii="yandex-sans" w:hAnsi="yandex-sans"/>
          <w:color w:val="000000"/>
          <w:sz w:val="28"/>
          <w:szCs w:val="28"/>
        </w:rPr>
      </w:pPr>
      <w:proofErr w:type="gramStart"/>
      <w:r>
        <w:rPr>
          <w:rFonts w:ascii="yandex-sans" w:hAnsi="yandex-sans"/>
          <w:b/>
          <w:bCs/>
          <w:color w:val="000000"/>
          <w:sz w:val="28"/>
          <w:szCs w:val="28"/>
        </w:rPr>
        <w:t>которые</w:t>
      </w:r>
      <w:proofErr w:type="gramEnd"/>
      <w:r>
        <w:rPr>
          <w:rFonts w:ascii="yandex-sans" w:hAnsi="yandex-sans"/>
          <w:b/>
          <w:bCs/>
          <w:color w:val="000000"/>
          <w:sz w:val="28"/>
          <w:szCs w:val="28"/>
        </w:rPr>
        <w:t xml:space="preserve"> находятся в распоряжении государственных органов,</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органов местного самоуправления и иных организаций</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 xml:space="preserve">и </w:t>
      </w:r>
      <w:proofErr w:type="gramStart"/>
      <w:r>
        <w:rPr>
          <w:rFonts w:ascii="yandex-sans" w:hAnsi="yandex-sans"/>
          <w:b/>
          <w:bCs/>
          <w:color w:val="000000"/>
          <w:sz w:val="28"/>
          <w:szCs w:val="28"/>
        </w:rPr>
        <w:t>которые</w:t>
      </w:r>
      <w:proofErr w:type="gramEnd"/>
      <w:r>
        <w:rPr>
          <w:rFonts w:ascii="yandex-sans" w:hAnsi="yandex-sans"/>
          <w:b/>
          <w:bCs/>
          <w:color w:val="000000"/>
          <w:sz w:val="28"/>
          <w:szCs w:val="28"/>
        </w:rPr>
        <w:t xml:space="preserve"> заявитель вправе представить</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2.13. Заявитель вправе представить следующие документы, которые являются необходимыми и обязательными для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выписку из Единого государственного реестра юридических лиц (Единого государственного реестра индивидуальных предпринимателей), выданную не ранее одного месяца до дня направления обращения;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сведения о среднесписочной численности работников за предшествующий календарный год по форме, утвержденной Приказом ФНС России от 29 марта 2007 года N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71887" w:rsidRDefault="00E71887" w:rsidP="00E71887">
      <w:pPr>
        <w:shd w:val="clear" w:color="auto" w:fill="FFFFFF"/>
        <w:spacing w:before="100" w:beforeAutospacing="1" w:after="240"/>
        <w:jc w:val="both"/>
        <w:rPr>
          <w:rFonts w:ascii="yandex-sans" w:hAnsi="yandex-sans"/>
          <w:color w:val="000000"/>
          <w:sz w:val="28"/>
          <w:szCs w:val="28"/>
        </w:rPr>
      </w:pPr>
      <w:r>
        <w:rPr>
          <w:rFonts w:ascii="yandex-sans" w:hAnsi="yandex-sans"/>
          <w:color w:val="000000"/>
          <w:sz w:val="28"/>
          <w:szCs w:val="28"/>
        </w:rPr>
        <w:lastRenderedPageBreak/>
        <w:t>- при условии ведения бухгалтерской отчетности – отчет о финансовых результатах (приложение к бухгалтерскому балансу) за предыдущий год и при наличии – за последний отчетный период с отметкой налогового органа.</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Порядок, размер и основания для взимания</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платы за предоставление муниципальной услуги,</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а также за предоставление услуг, которые являются</w:t>
      </w:r>
    </w:p>
    <w:p w:rsidR="00E71887" w:rsidRDefault="00E71887" w:rsidP="00E71887">
      <w:pPr>
        <w:shd w:val="clear" w:color="auto" w:fill="FFFFFF"/>
        <w:jc w:val="center"/>
        <w:rPr>
          <w:rFonts w:ascii="yandex-sans" w:hAnsi="yandex-sans"/>
          <w:color w:val="000000"/>
          <w:sz w:val="28"/>
          <w:szCs w:val="28"/>
        </w:rPr>
      </w:pPr>
      <w:proofErr w:type="gramStart"/>
      <w:r>
        <w:rPr>
          <w:rFonts w:ascii="yandex-sans" w:hAnsi="yandex-sans"/>
          <w:b/>
          <w:bCs/>
          <w:color w:val="000000"/>
          <w:sz w:val="28"/>
          <w:szCs w:val="28"/>
        </w:rPr>
        <w:t>необходимыми</w:t>
      </w:r>
      <w:proofErr w:type="gramEnd"/>
      <w:r>
        <w:rPr>
          <w:rFonts w:ascii="yandex-sans" w:hAnsi="yandex-sans"/>
          <w:b/>
          <w:bCs/>
          <w:color w:val="000000"/>
          <w:sz w:val="28"/>
          <w:szCs w:val="28"/>
        </w:rPr>
        <w:t xml:space="preserve"> и обязательными для предоставления</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2.14. Предоставление муниципальной услуги осуществляется для заявителей на безвозмездной основе.</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Максимальный срок ожидания в очереди при подаче</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обращения о предоставлении муниципальной услуги</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 xml:space="preserve">и при получении результата </w:t>
      </w:r>
      <w:proofErr w:type="gramStart"/>
      <w:r>
        <w:rPr>
          <w:rFonts w:ascii="yandex-sans" w:hAnsi="yandex-sans"/>
          <w:b/>
          <w:bCs/>
          <w:color w:val="000000"/>
          <w:sz w:val="28"/>
          <w:szCs w:val="28"/>
        </w:rPr>
        <w:t>предоставленной</w:t>
      </w:r>
      <w:proofErr w:type="gramEnd"/>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2.15. Максимальный срок ожидания в очереди при подаче обращения - 30 минут.</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2.16. Максимальный срок ожидания в очереди при получении результата предоставления муниципальной услуги - 15 минут.</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Срок и порядок регистрации запроса заявителя</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о предоставлении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2.17. Регистрация заявления осуществляется в день представления документов заявителем.</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2.18. Регистрация производится путем присвоения порядкового номера каждому поступившему обращению, внесением данных в журнал регистрации.</w:t>
      </w:r>
    </w:p>
    <w:p w:rsidR="00E71887" w:rsidRDefault="00E71887" w:rsidP="00E71887">
      <w:pPr>
        <w:shd w:val="clear" w:color="auto" w:fill="FFFFFF"/>
        <w:jc w:val="center"/>
        <w:rPr>
          <w:b/>
          <w:bCs/>
          <w:color w:val="000000"/>
          <w:sz w:val="28"/>
          <w:szCs w:val="28"/>
        </w:rPr>
      </w:pP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Требования к помещениям, в которых предоставляются</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муниципальные услуги, услуги организации,</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участвующей в предоставлении муниципальной услуги,</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к местам ожидания и приема заявителей, размещению и</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оформлению визуальной, текстовой и мультимедийной информации</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о порядке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2.20. Центральный вход в здание оборудуется вывеской, содержащей информацию о наименовании сельского поселения.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2.21.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2.22. Места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возможности размещения в здании, но не может составлять менее 3 мест.</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2.23. Места ожидания и приема заявителей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2.24. Места </w:t>
      </w:r>
      <w:proofErr w:type="gramStart"/>
      <w:r>
        <w:rPr>
          <w:color w:val="000000"/>
          <w:sz w:val="28"/>
          <w:szCs w:val="28"/>
        </w:rPr>
        <w:t>информирования</w:t>
      </w:r>
      <w:proofErr w:type="gramEnd"/>
      <w:r>
        <w:rPr>
          <w:color w:val="000000"/>
          <w:sz w:val="28"/>
          <w:szCs w:val="28"/>
        </w:rPr>
        <w:t xml:space="preserve"> предназначенные для ознакомления заявителей с информационными материалами и заполнения необходимых документов, оборудуются стендами, стеллажами, стульями и столами для возможности оформления документов. 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2.25. На территории, прилегающей к месторасположению сельского поселения, организуются места для парковки автотранспортных средств, в том числе для парковки специальных транспортных средств инвалидов.</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2.26. В целях обеспечения беспрепятственного доступа в администрацию инвалидов вход в здание оборудуется пандусами.</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Показатели доступности</w:t>
      </w:r>
    </w:p>
    <w:p w:rsidR="00E71887" w:rsidRDefault="00E71887" w:rsidP="00E71887">
      <w:pPr>
        <w:shd w:val="clear" w:color="auto" w:fill="FFFFFF"/>
        <w:jc w:val="center"/>
        <w:rPr>
          <w:rFonts w:ascii="yandex-sans" w:hAnsi="yandex-sans"/>
          <w:color w:val="000000"/>
          <w:sz w:val="28"/>
          <w:szCs w:val="28"/>
        </w:rPr>
      </w:pPr>
      <w:r>
        <w:rPr>
          <w:rFonts w:ascii="yandex-sans" w:hAnsi="yandex-sans"/>
          <w:b/>
          <w:bCs/>
          <w:color w:val="000000"/>
          <w:sz w:val="28"/>
          <w:szCs w:val="28"/>
        </w:rPr>
        <w:t>и качества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2.27. Показатели доступности: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своевременность и полнота предоставляемой информации о муниципальной услуге, в том числе на Портале государственных и муниципальных услуг (функций) области;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установление должностных лиц, ответственных за предоставление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территориальная доступность: Администрация располагается в центральной части села.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2.28. Показателями качества муниципальной услуги являются: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специалистами ОМСУ документов, не предусмотренных настоящим административным регламентом.</w:t>
      </w:r>
    </w:p>
    <w:p w:rsidR="00E71887" w:rsidRDefault="00E71887" w:rsidP="00E71887">
      <w:pPr>
        <w:shd w:val="clear" w:color="auto" w:fill="FFFFFF"/>
        <w:spacing w:before="100" w:beforeAutospacing="1"/>
        <w:jc w:val="center"/>
        <w:rPr>
          <w:rFonts w:ascii="yandex-sans" w:hAnsi="yandex-sans"/>
          <w:color w:val="000000"/>
          <w:sz w:val="28"/>
          <w:szCs w:val="28"/>
        </w:rPr>
      </w:pPr>
    </w:p>
    <w:p w:rsidR="00E71887" w:rsidRDefault="00E71887" w:rsidP="00E71887">
      <w:pPr>
        <w:shd w:val="clear" w:color="auto" w:fill="FFFFFF"/>
        <w:spacing w:before="100" w:beforeAutospacing="1"/>
        <w:jc w:val="center"/>
        <w:rPr>
          <w:rFonts w:ascii="yandex-sans" w:hAnsi="yandex-sans"/>
          <w:color w:val="000000"/>
          <w:sz w:val="28"/>
          <w:szCs w:val="28"/>
        </w:rPr>
      </w:pPr>
      <w:r>
        <w:rPr>
          <w:rFonts w:ascii="yandex-sans" w:hAnsi="yandex-sans"/>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2.29. Возможность поручения муниципальной услуги в Многофункциональном центре предоставления государственных и муниципальных услуг отсутствует.</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2.30. Заявителям обеспечивается возможность получения информации о порядке предоставления муниципальной услуги, а также копирование форм заявлений и иных документов, необходимых для получения муниципальной услуги, на официальном сайте сельского поселения, а также на портале государственных и муниципальных услуг (функций) области.</w:t>
      </w:r>
    </w:p>
    <w:p w:rsidR="00E71887" w:rsidRDefault="00E71887" w:rsidP="00E71887">
      <w:pPr>
        <w:shd w:val="clear" w:color="auto" w:fill="FFFFFF"/>
        <w:spacing w:before="100" w:beforeAutospacing="1"/>
        <w:jc w:val="both"/>
        <w:rPr>
          <w:rFonts w:ascii="yandex-sans" w:hAnsi="yandex-sans"/>
          <w:color w:val="000000"/>
          <w:sz w:val="28"/>
          <w:szCs w:val="28"/>
        </w:rPr>
      </w:pP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3. Состав, последовательность и сроки выполнения</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административных процедур, требования к их выполнению</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 Предоставление муниципальной услуги включает в себя следующие административные процедуры:</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прием и регистрация обращения об оказании имущественной поддержки путем передачи имущества сельского поселения, включенного в Перечень имущества;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рассмотрение администрацией обращения об оказании имущественной поддержки путем передачи имущества сельского поселения, включенного в Перечень имущества;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 организация и проведение торгов (конкурса или аукциона) на право заключения договора аренды имущества сельского поселения, включенного в Перечень имущества, заключение по результатам проведения торгов на право заключения </w:t>
      </w:r>
      <w:proofErr w:type="gramStart"/>
      <w:r>
        <w:rPr>
          <w:rFonts w:ascii="yandex-sans" w:hAnsi="yandex-sans"/>
          <w:color w:val="000000"/>
          <w:sz w:val="28"/>
          <w:szCs w:val="28"/>
        </w:rPr>
        <w:t>договора аренды имущества сельского поселения договора аренды</w:t>
      </w:r>
      <w:proofErr w:type="gramEnd"/>
      <w:r>
        <w:rPr>
          <w:rFonts w:ascii="yandex-sans" w:hAnsi="yandex-sans"/>
          <w:color w:val="000000"/>
          <w:sz w:val="28"/>
          <w:szCs w:val="28"/>
        </w:rPr>
        <w:t xml:space="preserve"> имущества, включенного в Перечень имущества.</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Прием и регистрация запроса</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об оказании имущественной поддержки путем передачи</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 xml:space="preserve">имущества </w:t>
      </w:r>
      <w:r>
        <w:rPr>
          <w:rFonts w:ascii="yandex-sans" w:hAnsi="yandex-sans"/>
          <w:b/>
          <w:color w:val="000000"/>
          <w:sz w:val="28"/>
          <w:szCs w:val="28"/>
        </w:rPr>
        <w:t>сельского поселения</w:t>
      </w:r>
      <w:r>
        <w:rPr>
          <w:rFonts w:ascii="yandex-sans" w:hAnsi="yandex-sans"/>
          <w:b/>
          <w:bCs/>
          <w:color w:val="000000"/>
          <w:sz w:val="28"/>
          <w:szCs w:val="28"/>
        </w:rPr>
        <w:t>, включенного в Перечень имущества</w:t>
      </w:r>
    </w:p>
    <w:p w:rsidR="00E71887" w:rsidRDefault="00E905EF"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3.2</w:t>
      </w:r>
      <w:r w:rsidR="00E71887">
        <w:rPr>
          <w:rFonts w:ascii="yandex-sans" w:hAnsi="yandex-sans"/>
          <w:color w:val="000000"/>
          <w:sz w:val="28"/>
          <w:szCs w:val="28"/>
        </w:rPr>
        <w:t>.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71887" w:rsidRDefault="00E905EF"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3.3</w:t>
      </w:r>
      <w:r w:rsidR="00E71887">
        <w:rPr>
          <w:rFonts w:ascii="yandex-sans" w:hAnsi="yandex-sans"/>
          <w:color w:val="000000"/>
          <w:sz w:val="28"/>
          <w:szCs w:val="28"/>
        </w:rPr>
        <w:t>. Запрос регистрируется специалистом ОМСУ и направляется на рассмотрение в соответствии с административным регламентом исполнения муниципальной функции по рассмотрению обращений граждан администрации Новотроицкого сельского поселения.</w:t>
      </w:r>
    </w:p>
    <w:p w:rsidR="00E71887" w:rsidRDefault="00E905EF"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3.4</w:t>
      </w:r>
      <w:r w:rsidR="00E71887">
        <w:rPr>
          <w:rFonts w:ascii="yandex-sans" w:hAnsi="yandex-sans"/>
          <w:color w:val="000000"/>
          <w:sz w:val="28"/>
          <w:szCs w:val="28"/>
        </w:rPr>
        <w:t xml:space="preserve">. Максимальный срок исполнения данной административной процедуры - 3 дня </w:t>
      </w:r>
      <w:proofErr w:type="gramStart"/>
      <w:r w:rsidR="00E71887">
        <w:rPr>
          <w:rFonts w:ascii="yandex-sans" w:hAnsi="yandex-sans"/>
          <w:color w:val="000000"/>
          <w:sz w:val="28"/>
          <w:szCs w:val="28"/>
        </w:rPr>
        <w:t>с даты поступления</w:t>
      </w:r>
      <w:proofErr w:type="gramEnd"/>
      <w:r w:rsidR="00E71887">
        <w:rPr>
          <w:rFonts w:ascii="yandex-sans" w:hAnsi="yandex-sans"/>
          <w:color w:val="000000"/>
          <w:sz w:val="28"/>
          <w:szCs w:val="28"/>
        </w:rPr>
        <w:t xml:space="preserve"> запроса в администрацию.</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Рассмотрение администрацией запроса</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об оказании имущественной поддержки путем передачи</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 xml:space="preserve">имущества </w:t>
      </w:r>
      <w:r>
        <w:rPr>
          <w:rFonts w:ascii="yandex-sans" w:hAnsi="yandex-sans"/>
          <w:b/>
          <w:color w:val="000000"/>
          <w:sz w:val="28"/>
          <w:szCs w:val="28"/>
        </w:rPr>
        <w:t>сельского поселения</w:t>
      </w:r>
      <w:r>
        <w:rPr>
          <w:rFonts w:ascii="yandex-sans" w:hAnsi="yandex-sans"/>
          <w:b/>
          <w:bCs/>
          <w:color w:val="000000"/>
          <w:sz w:val="28"/>
          <w:szCs w:val="28"/>
        </w:rPr>
        <w:t>, включенного в Перечень имущества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3.6. </w:t>
      </w:r>
      <w:proofErr w:type="gramStart"/>
      <w:r>
        <w:rPr>
          <w:rFonts w:ascii="yandex-sans" w:hAnsi="yandex-sans"/>
          <w:color w:val="000000"/>
          <w:sz w:val="28"/>
          <w:szCs w:val="28"/>
        </w:rPr>
        <w:t>Основанием для начала административной процедуры является поступившее специалисту ОМСУ, ответственному за предоставление муниципальной услуги, зарегистрированное в соответствии с пунктом 3.4 настоящего административного регламента запрос от субъекта МСП об оказании имущественной поддержки путем передачи имущества сельского поселения, включенного в Перечень имущества (далее - запрос).</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3.7. Специалист ОМСУ, ответственный за предоставление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 рассматривает запрос в течение 15 дней </w:t>
      </w:r>
      <w:proofErr w:type="gramStart"/>
      <w:r>
        <w:rPr>
          <w:rFonts w:ascii="yandex-sans" w:hAnsi="yandex-sans"/>
          <w:color w:val="000000"/>
          <w:sz w:val="28"/>
          <w:szCs w:val="28"/>
        </w:rPr>
        <w:t>на предмет отсутствия оснований для принятия решения об отказе хозяйствующему субъекту в оказании имущественной поддержки на основании</w:t>
      </w:r>
      <w:proofErr w:type="gramEnd"/>
      <w:r>
        <w:rPr>
          <w:rFonts w:ascii="yandex-sans" w:hAnsi="yandex-sans"/>
          <w:color w:val="000000"/>
          <w:sz w:val="28"/>
          <w:szCs w:val="28"/>
        </w:rPr>
        <w:t xml:space="preserve"> пункта 2.12. настоящего административного регламента, полноты приложенных к обращению документов, достоверности указанных в них сведений, соответствия требованиям, указанным в пунктах 2.7. настоящего административного регламента;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3.8. По результатам рассмотрения запроса специалист ОМСУ, ответственный за предоставление муниципальной услуги, осуществляет подготовку одного из следующих документов:</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проекта распоряжения сельского поселения об организации и проведении торгов (конкурса или аукциона) на право заключения договора;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lastRenderedPageBreak/>
        <w:t>- проекта решения сельского поселения об отказе в оказании имущественной поддержки по основаниям, предусмотренным пунктом 2.12 настоящего административного регламента.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3.9. Проект распоряжения сельского поселения о проведении торгов (конкурса или аукциона) на право заключения договора должен включать:</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rFonts w:ascii="yandex-sans" w:hAnsi="yandex-sans"/>
          <w:color w:val="000000"/>
          <w:sz w:val="28"/>
          <w:szCs w:val="28"/>
        </w:rPr>
        <w:t>а) наименование имущества сельского поселения, подлежащего передаче по договору, его адрес и местоположение (в отношении объектов недвижимости), а также техническую характеристику объекта (площадь (в отношении зданий, помещений), протяженность (в отношении линейных объектов), глубину (в отношении, например, артезианских скважин), идентификационный номер и т.д.;</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б) срок и цель использования имущества сельского поселения;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в) сроки для подготовки и утверждения аукционной или конкурсной документации и текста извещения о проведен</w:t>
      </w:r>
      <w:proofErr w:type="gramStart"/>
      <w:r>
        <w:rPr>
          <w:rFonts w:ascii="yandex-sans" w:hAnsi="yandex-sans"/>
          <w:color w:val="000000"/>
          <w:sz w:val="28"/>
          <w:szCs w:val="28"/>
        </w:rPr>
        <w:t>ии ау</w:t>
      </w:r>
      <w:proofErr w:type="gramEnd"/>
      <w:r>
        <w:rPr>
          <w:rFonts w:ascii="yandex-sans" w:hAnsi="yandex-sans"/>
          <w:color w:val="000000"/>
          <w:sz w:val="28"/>
          <w:szCs w:val="28"/>
        </w:rPr>
        <w:t>кциона или конкурса;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г) сроки для размещения на официальном сайте торгов информационного сообщения о проведении конкурса или аукциона, а также конкурсной или аукционной документации;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д) состав Комиссии по проведению торгов (конкурса или аукциона) (далее - Комиссия), в том числе и председателя Комиссии;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е) указание на должностное лицо, ответственное за организацию и проведение торгов на право заключения договора;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ж) решение об установлении (не установлении) требования о необходимости внесения заявителем задатка;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з) решение об установлении (не установлении) требования о необходимости обеспечения исполнения договора.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3.10. </w:t>
      </w:r>
      <w:proofErr w:type="gramStart"/>
      <w:r>
        <w:rPr>
          <w:rFonts w:ascii="yandex-sans" w:hAnsi="yandex-sans"/>
          <w:color w:val="000000"/>
          <w:sz w:val="28"/>
          <w:szCs w:val="28"/>
        </w:rPr>
        <w:t>При принятии решения о проведении конкурса в распоряжение администрации включается информация об установлении (не установлении) требований к объему, перечню, качеству и срокам выполнения работ, которые необходимо выполнить в отношении имущества сельского поселения,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имущества сельского поселения, требования к</w:t>
      </w:r>
      <w:proofErr w:type="gramEnd"/>
      <w:r>
        <w:rPr>
          <w:rFonts w:ascii="yandex-sans" w:hAnsi="yandex-sans"/>
          <w:color w:val="000000"/>
          <w:sz w:val="28"/>
          <w:szCs w:val="28"/>
        </w:rPr>
        <w:t xml:space="preserve">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w:t>
      </w:r>
      <w:r>
        <w:rPr>
          <w:rFonts w:ascii="yandex-sans" w:hAnsi="yandex-sans"/>
          <w:color w:val="000000"/>
          <w:sz w:val="28"/>
          <w:szCs w:val="28"/>
        </w:rPr>
        <w:lastRenderedPageBreak/>
        <w:t>участниками конкурса выполняемых работ, оказываемых услуг, их количественных и качественных характеристик.</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3.11. </w:t>
      </w:r>
      <w:proofErr w:type="gramStart"/>
      <w:r>
        <w:rPr>
          <w:rFonts w:ascii="yandex-sans" w:hAnsi="yandex-sans"/>
          <w:color w:val="000000"/>
          <w:sz w:val="28"/>
          <w:szCs w:val="28"/>
        </w:rPr>
        <w:t>Проекты документов, указанных в пункте 3.8. настоящего административного регламента, подготовленные специалистом ОМСУ, ответственным за предоставление муниципальной услуги, с приложением представленных хозяйствующим субъектом и (или) муниципальной организацией документов направляются главе сельского поселения Красный Яр.</w:t>
      </w:r>
      <w:proofErr w:type="gramEnd"/>
      <w:r>
        <w:rPr>
          <w:rFonts w:ascii="yandex-sans" w:hAnsi="yandex-sans"/>
          <w:color w:val="000000"/>
          <w:sz w:val="28"/>
          <w:szCs w:val="28"/>
        </w:rPr>
        <w:t xml:space="preserve"> При наличии замечаний проект документа передается </w:t>
      </w:r>
      <w:proofErr w:type="gramStart"/>
      <w:r>
        <w:rPr>
          <w:rFonts w:ascii="yandex-sans" w:hAnsi="yandex-sans"/>
          <w:color w:val="000000"/>
          <w:sz w:val="28"/>
          <w:szCs w:val="28"/>
        </w:rPr>
        <w:t>ответственному</w:t>
      </w:r>
      <w:proofErr w:type="gramEnd"/>
      <w:r>
        <w:rPr>
          <w:rFonts w:ascii="yandex-sans" w:hAnsi="yandex-sans"/>
          <w:color w:val="000000"/>
          <w:sz w:val="28"/>
          <w:szCs w:val="28"/>
        </w:rPr>
        <w:t xml:space="preserve"> за оказание муниципальной услуги для доработки. Срок для их устранения - до 3 рабочих дней.</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3.12. Глава сельского поселения Красный Яр (иное лицо, его замещающее) в случае отсутствия замечаний в течение 2 рабочих дней подписывает документ.</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3.13. Специалист ОМСУ, ответственный за предоставление муниципальной услуги, в течение 3 рабочих дней </w:t>
      </w:r>
      <w:proofErr w:type="gramStart"/>
      <w:r>
        <w:rPr>
          <w:rFonts w:ascii="yandex-sans" w:hAnsi="yandex-sans"/>
          <w:color w:val="000000"/>
          <w:sz w:val="28"/>
          <w:szCs w:val="28"/>
        </w:rPr>
        <w:t>с даты принятия</w:t>
      </w:r>
      <w:proofErr w:type="gramEnd"/>
      <w:r>
        <w:rPr>
          <w:rFonts w:ascii="yandex-sans" w:hAnsi="yandex-sans"/>
          <w:color w:val="000000"/>
          <w:sz w:val="28"/>
          <w:szCs w:val="28"/>
        </w:rPr>
        <w:t xml:space="preserve"> решения обеспечивает направление заявителю уведомления о принятии администрацией распоряжения об организации и проведении торгов (конкурса или аукциона) на право заключения договора либо уведомления об отказе в оказании имущественной поддержки.</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3.14. Общий максимальный срок исполнения данной административной процедуры с учетом административной процедуры, указанной в пункте 3.5 настоящего административного регламента, - 30 календарных дней.</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3.15. Результатом административной процедуры является принятие администрацией распоряжения об организации и проведении торгов (конкурса или аукциона) на право заключения договора либо решение сельского поселения об отказе в оказании имущественной поддержки по основаниям, предусмотренным пунктом 2.13. настоящего административного регламента.</w:t>
      </w:r>
    </w:p>
    <w:p w:rsidR="00E71887" w:rsidRDefault="00E71887" w:rsidP="00E71887">
      <w:pPr>
        <w:shd w:val="clear" w:color="auto" w:fill="FFFFFF"/>
        <w:jc w:val="center"/>
        <w:rPr>
          <w:rFonts w:ascii="yandex-sans" w:hAnsi="yandex-sans"/>
          <w:b/>
          <w:bCs/>
          <w:color w:val="000000"/>
          <w:sz w:val="28"/>
          <w:szCs w:val="28"/>
        </w:rPr>
      </w:pP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Организация и проведение торгов (конкурса или аукциона)</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 xml:space="preserve">на право заключения договора аренды имущества </w:t>
      </w:r>
      <w:r>
        <w:rPr>
          <w:rFonts w:ascii="yandex-sans" w:hAnsi="yandex-sans"/>
          <w:b/>
          <w:color w:val="000000"/>
          <w:sz w:val="28"/>
          <w:szCs w:val="28"/>
        </w:rPr>
        <w:t>сельского поселения</w:t>
      </w:r>
      <w:r>
        <w:rPr>
          <w:rFonts w:ascii="yandex-sans" w:hAnsi="yandex-sans"/>
          <w:b/>
          <w:bCs/>
          <w:color w:val="000000"/>
          <w:sz w:val="28"/>
          <w:szCs w:val="28"/>
        </w:rPr>
        <w:t>,</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включенного в Перечень имущества, заключение по результатам</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проведения торгов на право заключения договора аренды</w:t>
      </w:r>
    </w:p>
    <w:p w:rsidR="00E71887" w:rsidRDefault="00E71887" w:rsidP="00E71887">
      <w:pPr>
        <w:shd w:val="clear" w:color="auto" w:fill="FFFFFF"/>
        <w:jc w:val="center"/>
        <w:rPr>
          <w:rFonts w:ascii="yandex-sans" w:hAnsi="yandex-sans"/>
          <w:b/>
          <w:color w:val="000000"/>
          <w:sz w:val="28"/>
          <w:szCs w:val="28"/>
        </w:rPr>
      </w:pPr>
      <w:r>
        <w:rPr>
          <w:rFonts w:ascii="yandex-sans" w:hAnsi="yandex-sans"/>
          <w:b/>
          <w:bCs/>
          <w:color w:val="000000"/>
          <w:sz w:val="28"/>
          <w:szCs w:val="28"/>
        </w:rPr>
        <w:t xml:space="preserve">имущества </w:t>
      </w:r>
      <w:r>
        <w:rPr>
          <w:rFonts w:ascii="yandex-sans" w:hAnsi="yandex-sans"/>
          <w:b/>
          <w:color w:val="000000"/>
          <w:sz w:val="28"/>
          <w:szCs w:val="28"/>
        </w:rPr>
        <w:t>сельского поселения</w:t>
      </w:r>
      <w:r>
        <w:rPr>
          <w:rFonts w:ascii="yandex-sans" w:hAnsi="yandex-sans"/>
          <w:b/>
          <w:bCs/>
          <w:color w:val="000000"/>
          <w:sz w:val="28"/>
          <w:szCs w:val="28"/>
        </w:rPr>
        <w:t>, включенного в Перечень имущества</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3.16. Основанием для начала проведения торгов (конкурса или аукциона) на право заключения договора аренды имущества, включенного в Перечень имущества, является распоряжение главы сельского поселения Красный Яр о проведении конкурса или аукциона на право заключения договора аренды.</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3.17. Заключение договора аренды по результатам аукциона осуществляется в соответствии с пунктом 3.6 административного регламента по торгам, а по </w:t>
      </w:r>
      <w:r>
        <w:rPr>
          <w:rFonts w:ascii="yandex-sans" w:hAnsi="yandex-sans"/>
          <w:color w:val="000000"/>
          <w:sz w:val="28"/>
          <w:szCs w:val="28"/>
        </w:rPr>
        <w:lastRenderedPageBreak/>
        <w:t>результатам проведения конкурса - в соответствии с пунктом 3.12 административного регламента по торгам.</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3.18. Результатом административной процедуры является: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3.19. При проведен</w:t>
      </w:r>
      <w:proofErr w:type="gramStart"/>
      <w:r>
        <w:rPr>
          <w:rFonts w:ascii="yandex-sans" w:hAnsi="yandex-sans"/>
          <w:color w:val="000000"/>
          <w:sz w:val="28"/>
          <w:szCs w:val="28"/>
        </w:rPr>
        <w:t>ии ау</w:t>
      </w:r>
      <w:proofErr w:type="gramEnd"/>
      <w:r>
        <w:rPr>
          <w:rFonts w:ascii="yandex-sans" w:hAnsi="yandex-sans"/>
          <w:color w:val="000000"/>
          <w:sz w:val="28"/>
          <w:szCs w:val="28"/>
        </w:rPr>
        <w:t>кциона - договор, заключенный администрацией в целях поддержки субъектов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либо признание аукциона несостоявшимся.</w:t>
      </w:r>
    </w:p>
    <w:p w:rsidR="00E71887" w:rsidRDefault="00E71887" w:rsidP="00E71887">
      <w:pPr>
        <w:shd w:val="clear" w:color="auto" w:fill="FFFFFF"/>
        <w:spacing w:before="100" w:beforeAutospacing="1"/>
        <w:jc w:val="both"/>
        <w:rPr>
          <w:rFonts w:ascii="yandex-sans" w:hAnsi="yandex-sans"/>
          <w:color w:val="000000"/>
          <w:sz w:val="28"/>
          <w:szCs w:val="28"/>
        </w:rPr>
      </w:pPr>
      <w:r>
        <w:rPr>
          <w:rFonts w:ascii="yandex-sans" w:hAnsi="yandex-sans"/>
          <w:color w:val="000000"/>
          <w:sz w:val="28"/>
          <w:szCs w:val="28"/>
        </w:rPr>
        <w:t xml:space="preserve">3.20. При проведении конкурса - договор, заключенный администрацией в целях поддержки субъектов МСП с победителем конкурса либо с участником конкурса, заявке на </w:t>
      </w:r>
      <w:proofErr w:type="gramStart"/>
      <w:r>
        <w:rPr>
          <w:rFonts w:ascii="yandex-sans" w:hAnsi="yandex-sans"/>
          <w:color w:val="000000"/>
          <w:sz w:val="28"/>
          <w:szCs w:val="28"/>
        </w:rPr>
        <w:t>участие</w:t>
      </w:r>
      <w:proofErr w:type="gramEnd"/>
      <w:r>
        <w:rPr>
          <w:rFonts w:ascii="yandex-sans" w:hAnsi="yandex-sans"/>
          <w:color w:val="000000"/>
          <w:sz w:val="28"/>
          <w:szCs w:val="28"/>
        </w:rPr>
        <w:t xml:space="preserve"> в конкурсе которого присвоен второй номер, на условиях, указанных в заявке на участие в конкурсе, поданной победителем, или с участником конкурса, заявке на участие в конкурсе которого присвоен второй номер, и установленных конкурсной документацией, либо признание конкурса несостоявшимся.</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 xml:space="preserve">4. Порядок и формы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 xml:space="preserve">Порядок осуществления текущего </w:t>
      </w:r>
      <w:proofErr w:type="gramStart"/>
      <w:r>
        <w:rPr>
          <w:b/>
          <w:bCs/>
          <w:color w:val="000000"/>
          <w:sz w:val="28"/>
          <w:szCs w:val="28"/>
        </w:rPr>
        <w:t>контроля за</w:t>
      </w:r>
      <w:proofErr w:type="gramEnd"/>
      <w:r>
        <w:rPr>
          <w:b/>
          <w:bCs/>
          <w:color w:val="000000"/>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yandex-sans" w:hAnsi="yandex-sans"/>
          <w:color w:val="000000"/>
          <w:sz w:val="28"/>
          <w:szCs w:val="28"/>
        </w:rPr>
        <w:t>сельского поселения Красный Яр</w:t>
      </w:r>
      <w:r>
        <w:rPr>
          <w:color w:val="000000"/>
          <w:sz w:val="28"/>
          <w:szCs w:val="28"/>
        </w:rPr>
        <w:t>.</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71887" w:rsidRDefault="00E71887" w:rsidP="00E71887">
      <w:pPr>
        <w:shd w:val="clear" w:color="auto" w:fill="FFFFFF"/>
        <w:spacing w:before="100" w:beforeAutospacing="1"/>
        <w:jc w:val="both"/>
        <w:rPr>
          <w:color w:val="000000"/>
          <w:sz w:val="28"/>
          <w:szCs w:val="28"/>
        </w:rPr>
      </w:pPr>
      <w:r>
        <w:rPr>
          <w:color w:val="000000"/>
          <w:sz w:val="28"/>
          <w:szCs w:val="28"/>
        </w:rPr>
        <w:lastRenderedPageBreak/>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Ответственность должностных лиц</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4.3. Специалист, ответственный за прием документов</w:t>
      </w:r>
      <w:r>
        <w:rPr>
          <w:i/>
          <w:iCs/>
          <w:color w:val="000000"/>
          <w:sz w:val="28"/>
          <w:szCs w:val="28"/>
        </w:rPr>
        <w:t>,</w:t>
      </w:r>
      <w:r>
        <w:rPr>
          <w:color w:val="000000"/>
          <w:sz w:val="28"/>
          <w:szCs w:val="28"/>
        </w:rPr>
        <w:t>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Специалист ОМСУ, ответственный за принятие решения о предоставлении муниципальной услуги</w:t>
      </w:r>
      <w:r>
        <w:rPr>
          <w:i/>
          <w:iCs/>
          <w:color w:val="000000"/>
          <w:sz w:val="28"/>
          <w:szCs w:val="28"/>
        </w:rPr>
        <w:t>,</w:t>
      </w:r>
      <w:r>
        <w:rPr>
          <w:color w:val="000000"/>
          <w:sz w:val="28"/>
          <w:szCs w:val="28"/>
        </w:rPr>
        <w:t> несет персональную ответственность за своевременность и качество подготовки документов, являющихся результатом муниципальной услуги.</w:t>
      </w:r>
    </w:p>
    <w:p w:rsidR="00E71887" w:rsidRDefault="00E71887" w:rsidP="00E71887">
      <w:pPr>
        <w:shd w:val="clear" w:color="auto" w:fill="FFFFFF"/>
        <w:spacing w:before="100" w:beforeAutospacing="1"/>
        <w:jc w:val="center"/>
        <w:rPr>
          <w:rFonts w:ascii="yandex-sans" w:hAnsi="yandex-sans"/>
          <w:color w:val="000000"/>
          <w:sz w:val="28"/>
          <w:szCs w:val="28"/>
        </w:rPr>
      </w:pPr>
      <w:r>
        <w:rPr>
          <w:b/>
          <w:bCs/>
          <w:color w:val="000000"/>
          <w:sz w:val="28"/>
          <w:szCs w:val="28"/>
        </w:rPr>
        <w:t xml:space="preserve">Требования к порядку и формам </w:t>
      </w:r>
      <w:proofErr w:type="gramStart"/>
      <w:r>
        <w:rPr>
          <w:b/>
          <w:bCs/>
          <w:color w:val="000000"/>
          <w:sz w:val="28"/>
          <w:szCs w:val="28"/>
        </w:rPr>
        <w:t>контроля за</w:t>
      </w:r>
      <w:proofErr w:type="gramEnd"/>
      <w:r>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E71887" w:rsidRDefault="00E71887" w:rsidP="00E71887">
      <w:pPr>
        <w:shd w:val="clear" w:color="auto" w:fill="FFFFFF"/>
        <w:spacing w:before="100" w:beforeAutospacing="1"/>
        <w:jc w:val="both"/>
        <w:rPr>
          <w:color w:val="000000"/>
          <w:sz w:val="28"/>
          <w:szCs w:val="28"/>
        </w:rPr>
      </w:pPr>
      <w:r>
        <w:rPr>
          <w:color w:val="000000"/>
          <w:sz w:val="28"/>
          <w:szCs w:val="28"/>
        </w:rPr>
        <w:t xml:space="preserve">Общественный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в дальнейшей работе по предоставлению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5. Досудебный порядок обжалования решения и действия</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(бездействия) органа, представляющего муниципальную услугу,</w:t>
      </w:r>
    </w:p>
    <w:p w:rsidR="00E71887" w:rsidRDefault="00E71887" w:rsidP="00E71887">
      <w:pPr>
        <w:shd w:val="clear" w:color="auto" w:fill="FFFFFF"/>
        <w:jc w:val="center"/>
        <w:rPr>
          <w:rFonts w:ascii="yandex-sans" w:hAnsi="yandex-sans"/>
          <w:color w:val="000000"/>
          <w:sz w:val="28"/>
          <w:szCs w:val="28"/>
        </w:rPr>
      </w:pPr>
      <w:r>
        <w:rPr>
          <w:b/>
          <w:bCs/>
          <w:color w:val="000000"/>
          <w:sz w:val="28"/>
          <w:szCs w:val="28"/>
        </w:rPr>
        <w:t>а также должностных лиц и муниципальных служащих,</w:t>
      </w:r>
    </w:p>
    <w:p w:rsidR="00E71887" w:rsidRDefault="00E71887" w:rsidP="00E71887">
      <w:pPr>
        <w:shd w:val="clear" w:color="auto" w:fill="FFFFFF"/>
        <w:jc w:val="center"/>
        <w:rPr>
          <w:rFonts w:ascii="yandex-sans" w:hAnsi="yandex-sans"/>
          <w:color w:val="000000"/>
          <w:sz w:val="28"/>
          <w:szCs w:val="28"/>
        </w:rPr>
      </w:pPr>
      <w:proofErr w:type="gramStart"/>
      <w:r>
        <w:rPr>
          <w:b/>
          <w:bCs/>
          <w:color w:val="000000"/>
          <w:sz w:val="28"/>
          <w:szCs w:val="28"/>
        </w:rPr>
        <w:t>обеспечивающих</w:t>
      </w:r>
      <w:proofErr w:type="gramEnd"/>
      <w:r>
        <w:rPr>
          <w:b/>
          <w:bCs/>
          <w:color w:val="000000"/>
          <w:sz w:val="28"/>
          <w:szCs w:val="28"/>
        </w:rPr>
        <w:t xml:space="preserve"> ее предоставление</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w:t>
      </w:r>
      <w:r>
        <w:rPr>
          <w:i/>
          <w:iCs/>
          <w:color w:val="000000"/>
          <w:sz w:val="28"/>
          <w:szCs w:val="28"/>
        </w:rPr>
        <w:t>ОМСУ</w:t>
      </w:r>
      <w:r>
        <w:rPr>
          <w:color w:val="000000"/>
          <w:sz w:val="28"/>
          <w:szCs w:val="28"/>
        </w:rPr>
        <w:t> в досудебном порядке.</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Жалоба может быть направлена по почте,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2) нарушение срока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887" w:rsidRDefault="00E71887" w:rsidP="00E71887">
      <w:pPr>
        <w:shd w:val="clear" w:color="auto" w:fill="FFFFFF"/>
        <w:spacing w:before="100" w:beforeAutospacing="1"/>
        <w:jc w:val="both"/>
        <w:rPr>
          <w:color w:val="000000"/>
          <w:sz w:val="28"/>
          <w:szCs w:val="28"/>
        </w:rPr>
      </w:pPr>
      <w:proofErr w:type="gramStart"/>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887" w:rsidRDefault="00E71887" w:rsidP="00E71887">
      <w:pPr>
        <w:autoSpaceDE w:val="0"/>
        <w:autoSpaceDN w:val="0"/>
        <w:adjustRightInd w:val="0"/>
        <w:spacing w:line="360" w:lineRule="auto"/>
        <w:ind w:firstLine="539"/>
        <w:jc w:val="both"/>
        <w:rPr>
          <w:rFonts w:eastAsia="Calibri"/>
          <w:i/>
          <w:sz w:val="28"/>
          <w:szCs w:val="28"/>
          <w:lang w:eastAsia="en-US"/>
        </w:rPr>
      </w:pPr>
      <w:r>
        <w:rPr>
          <w:rFonts w:eastAsia="Calibri"/>
          <w:i/>
          <w:sz w:val="28"/>
          <w:szCs w:val="28"/>
          <w:lang w:eastAsia="en-US"/>
        </w:rPr>
        <w:t>нарушения срока или порядка выдачи документов по результатам предоставления государственной или муниципальной услуги;</w:t>
      </w:r>
    </w:p>
    <w:p w:rsidR="00E71887" w:rsidRDefault="00E71887" w:rsidP="00E71887">
      <w:pPr>
        <w:autoSpaceDE w:val="0"/>
        <w:autoSpaceDN w:val="0"/>
        <w:adjustRightInd w:val="0"/>
        <w:spacing w:line="360" w:lineRule="auto"/>
        <w:ind w:firstLine="539"/>
        <w:jc w:val="both"/>
        <w:rPr>
          <w:rFonts w:eastAsia="Calibri"/>
          <w:i/>
          <w:sz w:val="28"/>
          <w:szCs w:val="28"/>
          <w:lang w:eastAsia="en-US"/>
        </w:rPr>
      </w:pPr>
      <w:r>
        <w:rPr>
          <w:rFonts w:eastAsia="Calibri"/>
          <w:i/>
          <w:sz w:val="28"/>
          <w:szCs w:val="28"/>
          <w:lang w:eastAsia="en-US"/>
        </w:rPr>
        <w:t xml:space="preserve"> </w:t>
      </w:r>
      <w:proofErr w:type="gramStart"/>
      <w:r>
        <w:rPr>
          <w:rFonts w:eastAsia="Calibri"/>
          <w:i/>
          <w:sz w:val="28"/>
          <w:szCs w:val="28"/>
          <w:lang w:eastAsia="en-US"/>
        </w:rPr>
        <w:t xml:space="preserve">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Pr>
          <w:rFonts w:eastAsia="Calibri"/>
          <w:i/>
          <w:sz w:val="28"/>
          <w:szCs w:val="28"/>
          <w:lang w:eastAsia="en-US"/>
        </w:rPr>
        <w:lastRenderedPageBreak/>
        <w:t>правовыми актами.</w:t>
      </w:r>
      <w:proofErr w:type="gramEnd"/>
      <w:r>
        <w:rPr>
          <w:rFonts w:eastAsia="Calibri"/>
          <w: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E71887" w:rsidRDefault="00E71887" w:rsidP="00E71887">
      <w:pPr>
        <w:autoSpaceDE w:val="0"/>
        <w:autoSpaceDN w:val="0"/>
        <w:adjustRightInd w:val="0"/>
        <w:spacing w:line="360" w:lineRule="auto"/>
        <w:ind w:firstLine="539"/>
        <w:jc w:val="both"/>
        <w:rPr>
          <w:rFonts w:eastAsia="Calibri"/>
          <w:i/>
          <w:sz w:val="28"/>
          <w:szCs w:val="28"/>
          <w:lang w:eastAsia="en-US"/>
        </w:rPr>
      </w:pPr>
      <w:r>
        <w:rPr>
          <w:rFonts w:eastAsia="Calibri"/>
          <w:i/>
          <w:sz w:val="28"/>
          <w:szCs w:val="28"/>
          <w:lang w:eastAsia="en-US"/>
        </w:rPr>
        <w:t xml:space="preserve"> истребования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законом».</w:t>
      </w:r>
    </w:p>
    <w:p w:rsidR="00E71887" w:rsidRDefault="00E71887" w:rsidP="00E71887">
      <w:pPr>
        <w:shd w:val="clear" w:color="auto" w:fill="FFFFFF"/>
        <w:jc w:val="both"/>
        <w:rPr>
          <w:rFonts w:ascii="yandex-sans" w:hAnsi="yandex-sans"/>
          <w:b/>
          <w:color w:val="002060"/>
          <w:sz w:val="28"/>
          <w:szCs w:val="28"/>
        </w:rPr>
      </w:pPr>
      <w:r>
        <w:rPr>
          <w:rFonts w:eastAsia="Calibri"/>
          <w:b/>
          <w:color w:val="002060"/>
          <w:sz w:val="28"/>
          <w:szCs w:val="28"/>
          <w:lang w:eastAsia="en-US"/>
        </w:rPr>
        <w:t>(абзац внесен 24.12.18 г. № 410)</w:t>
      </w:r>
    </w:p>
    <w:p w:rsidR="00E71887" w:rsidRDefault="00E71887" w:rsidP="00E71887">
      <w:pPr>
        <w:shd w:val="clear" w:color="auto" w:fill="FFFFFF"/>
        <w:spacing w:before="100" w:beforeAutospacing="1"/>
        <w:jc w:val="both"/>
        <w:rPr>
          <w:color w:val="000000"/>
          <w:sz w:val="28"/>
          <w:szCs w:val="28"/>
        </w:rPr>
      </w:pPr>
      <w:proofErr w:type="gramStart"/>
      <w:r>
        <w:rPr>
          <w:color w:val="000000"/>
          <w:sz w:val="28"/>
          <w:szCs w:val="28"/>
        </w:rPr>
        <w:t>Заявители имеют право обратиться с жалобой лично (устно) или направить жалобу в письменном виде (далее - письменное запрос) на бумажном носителе или в электронной форме по почте, официального сайта ОМСУ, сайта региональной информационной системы "Портал государственных и муниципальных услуг (функций) Самарской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w:t>
      </w:r>
      <w:proofErr w:type="gramEnd"/>
      <w:r>
        <w:rPr>
          <w:color w:val="000000"/>
          <w:sz w:val="28"/>
          <w:szCs w:val="28"/>
        </w:rPr>
        <w:t xml:space="preserve"> личном </w:t>
      </w:r>
      <w:proofErr w:type="gramStart"/>
      <w:r>
        <w:rPr>
          <w:color w:val="000000"/>
          <w:sz w:val="28"/>
          <w:szCs w:val="28"/>
        </w:rPr>
        <w:t>приеме</w:t>
      </w:r>
      <w:proofErr w:type="gramEnd"/>
      <w:r>
        <w:rPr>
          <w:color w:val="000000"/>
          <w:sz w:val="28"/>
          <w:szCs w:val="28"/>
        </w:rPr>
        <w:t xml:space="preserve">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71887" w:rsidRDefault="00E71887" w:rsidP="00E71887">
      <w:pPr>
        <w:shd w:val="clear" w:color="auto" w:fill="FFFFFF"/>
        <w:jc w:val="both"/>
        <w:rPr>
          <w:i/>
          <w:sz w:val="28"/>
          <w:szCs w:val="28"/>
        </w:rPr>
      </w:pPr>
      <w:r>
        <w:rPr>
          <w:i/>
          <w:sz w:val="28"/>
          <w:szCs w:val="28"/>
        </w:rPr>
        <w:t>Заявитель вправе обжаловать также решения и действия работника МФЦ,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законом.</w:t>
      </w:r>
    </w:p>
    <w:p w:rsidR="00E71887" w:rsidRDefault="00E71887" w:rsidP="00E71887">
      <w:pPr>
        <w:shd w:val="clear" w:color="auto" w:fill="FFFFFF"/>
        <w:jc w:val="both"/>
        <w:rPr>
          <w:rFonts w:ascii="yandex-sans" w:hAnsi="yandex-sans"/>
          <w:b/>
          <w:color w:val="002060"/>
          <w:sz w:val="28"/>
          <w:szCs w:val="28"/>
        </w:rPr>
      </w:pPr>
      <w:r>
        <w:rPr>
          <w:rFonts w:eastAsia="Calibri"/>
          <w:b/>
          <w:color w:val="002060"/>
          <w:sz w:val="28"/>
          <w:szCs w:val="28"/>
          <w:lang w:eastAsia="en-US"/>
        </w:rPr>
        <w:t>(</w:t>
      </w:r>
      <w:proofErr w:type="gramStart"/>
      <w:r>
        <w:rPr>
          <w:rFonts w:eastAsia="Calibri"/>
          <w:b/>
          <w:color w:val="002060"/>
          <w:sz w:val="28"/>
          <w:szCs w:val="28"/>
          <w:lang w:eastAsia="en-US"/>
        </w:rPr>
        <w:t>а</w:t>
      </w:r>
      <w:proofErr w:type="gramEnd"/>
      <w:r>
        <w:rPr>
          <w:rFonts w:eastAsia="Calibri"/>
          <w:b/>
          <w:color w:val="002060"/>
          <w:sz w:val="28"/>
          <w:szCs w:val="28"/>
          <w:lang w:eastAsia="en-US"/>
        </w:rPr>
        <w:t>бзац внесен 24.12.18 г. № 410)</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color w:val="000000"/>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w:t>
      </w:r>
      <w:r>
        <w:rPr>
          <w:color w:val="000000"/>
          <w:sz w:val="28"/>
          <w:szCs w:val="28"/>
        </w:rPr>
        <w:lastRenderedPageBreak/>
        <w:t>обжалования нарушения установленного срока таких исправлений - в течение пяти рабочих дней со дня ее регистрации.</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Жалоба должна содержать:</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Заявитель вправе запрашивать и получать информацию и документы, необходимые для обоснования и рассмотрения жалобы.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0"/>
          <w:sz w:val="28"/>
          <w:szCs w:val="28"/>
        </w:rPr>
        <w:t>представлена</w:t>
      </w:r>
      <w:proofErr w:type="gramEnd"/>
      <w:r>
        <w:rPr>
          <w:color w:val="000000"/>
          <w:sz w:val="28"/>
          <w:szCs w:val="28"/>
        </w:rPr>
        <w:t>:</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а) оформленная в соответствии с законодательством Российской Федерации доверенность (для физических лиц);</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71887" w:rsidRDefault="00E71887" w:rsidP="00E71887">
      <w:pPr>
        <w:jc w:val="both"/>
        <w:rPr>
          <w:strike/>
          <w:color w:val="000000"/>
          <w:sz w:val="28"/>
          <w:szCs w:val="28"/>
        </w:rPr>
      </w:pPr>
      <w:r>
        <w:rPr>
          <w:strike/>
          <w:color w:val="000000"/>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71887" w:rsidRDefault="00E71887" w:rsidP="00E71887">
      <w:pPr>
        <w:jc w:val="both"/>
        <w:rPr>
          <w:rFonts w:ascii="yandex-sans" w:hAnsi="yandex-sans"/>
          <w:b/>
          <w:strike/>
          <w:color w:val="002060"/>
          <w:sz w:val="28"/>
          <w:szCs w:val="28"/>
        </w:rPr>
      </w:pPr>
      <w:r>
        <w:rPr>
          <w:b/>
          <w:color w:val="002060"/>
          <w:sz w:val="28"/>
          <w:szCs w:val="28"/>
        </w:rPr>
        <w:t>(исключен 27.08.18 г. пост 270)</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По результатам рассмотрения жалобы </w:t>
      </w:r>
      <w:r>
        <w:rPr>
          <w:i/>
          <w:iCs/>
          <w:color w:val="000000"/>
          <w:sz w:val="28"/>
          <w:szCs w:val="28"/>
        </w:rPr>
        <w:t>ОМСУ</w:t>
      </w:r>
      <w:r>
        <w:rPr>
          <w:color w:val="000000"/>
          <w:sz w:val="28"/>
          <w:szCs w:val="28"/>
        </w:rPr>
        <w:t> может быть принято одно из следующих решений:</w:t>
      </w:r>
    </w:p>
    <w:p w:rsidR="00E71887" w:rsidRDefault="00E71887" w:rsidP="00E71887">
      <w:pPr>
        <w:shd w:val="clear" w:color="auto" w:fill="FFFFFF"/>
        <w:spacing w:before="100" w:beforeAutospacing="1"/>
        <w:jc w:val="both"/>
        <w:rPr>
          <w:rFonts w:ascii="yandex-sans" w:hAnsi="yandex-sans"/>
          <w:color w:val="000000"/>
          <w:sz w:val="28"/>
          <w:szCs w:val="28"/>
        </w:rPr>
      </w:pPr>
      <w:proofErr w:type="gramStart"/>
      <w:r>
        <w:rPr>
          <w:color w:val="000000"/>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2) отказать в удовлетворении жалобы.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Уполномоченный на рассмотрение жалобы орган отказывает в удовлетворении жалобы в следующих случаях:</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lastRenderedPageBreak/>
        <w:t>а) наличие вступившего в законную силу решения суда по жалобе о том же предмете и по тем же основаниям;</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Уполномоченный на рассмотрение жалобы орган вправе оставить жалобу без ответа в следующих случаях:</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Основания для приостановления рассмотрения жалобы не предусмотрены.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887" w:rsidRDefault="00E71887" w:rsidP="00E71887">
      <w:pPr>
        <w:shd w:val="clear" w:color="auto" w:fill="FFFFFF"/>
        <w:spacing w:before="100" w:beforeAutospacing="1"/>
        <w:jc w:val="both"/>
        <w:rPr>
          <w:rFonts w:ascii="yandex-sans" w:hAnsi="yandex-sans"/>
          <w:color w:val="000000"/>
          <w:sz w:val="28"/>
          <w:szCs w:val="28"/>
        </w:rPr>
      </w:pPr>
      <w:r>
        <w:rPr>
          <w:color w:val="000000"/>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71887" w:rsidRDefault="00E71887" w:rsidP="00E71887">
      <w:pPr>
        <w:shd w:val="clear" w:color="auto" w:fill="FFFFFF"/>
        <w:spacing w:before="100" w:beforeAutospacing="1"/>
        <w:jc w:val="both"/>
        <w:rPr>
          <w:rFonts w:ascii="yandex-sans" w:hAnsi="yandex-sans"/>
          <w:color w:val="000000"/>
          <w:sz w:val="28"/>
          <w:szCs w:val="28"/>
        </w:rPr>
      </w:pPr>
    </w:p>
    <w:p w:rsidR="00E71887" w:rsidRDefault="00E71887" w:rsidP="00E71887">
      <w:pPr>
        <w:shd w:val="clear" w:color="auto" w:fill="FFFFFF"/>
        <w:spacing w:before="100" w:beforeAutospacing="1"/>
        <w:rPr>
          <w:rFonts w:ascii="yandex-sans" w:hAnsi="yandex-sans"/>
          <w:color w:val="000000"/>
          <w:sz w:val="28"/>
          <w:szCs w:val="28"/>
        </w:rPr>
      </w:pPr>
    </w:p>
    <w:p w:rsidR="00E71887" w:rsidRDefault="00E71887" w:rsidP="00E71887">
      <w:pPr>
        <w:shd w:val="clear" w:color="auto" w:fill="FFFFFF"/>
        <w:spacing w:before="100" w:beforeAutospacing="1"/>
        <w:jc w:val="right"/>
        <w:rPr>
          <w:rFonts w:ascii="yandex-sans" w:hAnsi="yandex-sans"/>
          <w:color w:val="000000"/>
          <w:sz w:val="28"/>
          <w:szCs w:val="28"/>
        </w:rPr>
      </w:pPr>
    </w:p>
    <w:p w:rsidR="00E71887" w:rsidRDefault="00E71887" w:rsidP="00E71887">
      <w:pPr>
        <w:shd w:val="clear" w:color="auto" w:fill="FFFFFF"/>
        <w:spacing w:before="100" w:beforeAutospacing="1"/>
        <w:jc w:val="right"/>
        <w:rPr>
          <w:rFonts w:ascii="yandex-sans" w:hAnsi="yandex-sans"/>
          <w:color w:val="000000"/>
          <w:sz w:val="28"/>
          <w:szCs w:val="28"/>
        </w:rPr>
      </w:pPr>
    </w:p>
    <w:p w:rsidR="00E71887" w:rsidRDefault="00E71887" w:rsidP="00E71887">
      <w:pPr>
        <w:shd w:val="clear" w:color="auto" w:fill="FFFFFF"/>
        <w:spacing w:before="100" w:beforeAutospacing="1"/>
        <w:jc w:val="right"/>
        <w:rPr>
          <w:rFonts w:ascii="yandex-sans" w:hAnsi="yandex-sans"/>
          <w:color w:val="000000"/>
          <w:sz w:val="28"/>
          <w:szCs w:val="28"/>
        </w:rPr>
      </w:pPr>
    </w:p>
    <w:p w:rsidR="00262B23" w:rsidRDefault="00E71887" w:rsidP="00E71887">
      <w:pPr>
        <w:shd w:val="clear" w:color="auto" w:fill="FFFFFF"/>
        <w:spacing w:before="100" w:beforeAutospacing="1"/>
        <w:jc w:val="right"/>
        <w:rPr>
          <w:rFonts w:ascii="yandex-sans" w:hAnsi="yandex-sans"/>
          <w:color w:val="000000"/>
          <w:sz w:val="28"/>
          <w:szCs w:val="28"/>
        </w:rPr>
        <w:sectPr w:rsidR="00262B23" w:rsidSect="00E71887">
          <w:pgSz w:w="11906" w:h="16838"/>
          <w:pgMar w:top="1134" w:right="567" w:bottom="1134" w:left="1701" w:header="709" w:footer="709" w:gutter="0"/>
          <w:cols w:space="708"/>
          <w:docGrid w:linePitch="360"/>
        </w:sectPr>
      </w:pPr>
      <w:r>
        <w:rPr>
          <w:rFonts w:ascii="yandex-sans" w:hAnsi="yandex-sans"/>
          <w:color w:val="000000"/>
          <w:sz w:val="28"/>
          <w:szCs w:val="28"/>
        </w:rPr>
        <w:lastRenderedPageBreak/>
        <w:br w:type="page"/>
      </w:r>
    </w:p>
    <w:p w:rsidR="00E71887" w:rsidRDefault="00E71887" w:rsidP="00E71887">
      <w:pPr>
        <w:shd w:val="clear" w:color="auto" w:fill="FFFFFF"/>
        <w:spacing w:before="100" w:beforeAutospacing="1"/>
        <w:jc w:val="right"/>
        <w:rPr>
          <w:rFonts w:ascii="yandex-sans" w:hAnsi="yandex-sans"/>
          <w:color w:val="000000"/>
          <w:sz w:val="28"/>
          <w:szCs w:val="28"/>
        </w:rPr>
      </w:pPr>
      <w:r>
        <w:rPr>
          <w:rFonts w:ascii="yandex-sans" w:hAnsi="yandex-sans"/>
          <w:color w:val="000000"/>
          <w:sz w:val="28"/>
          <w:szCs w:val="28"/>
        </w:rPr>
        <w:lastRenderedPageBreak/>
        <w:t>Приложение 1</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к административному регламенту</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предоставления муниципальной услуги</w:t>
      </w:r>
    </w:p>
    <w:p w:rsidR="00E71887" w:rsidRDefault="00E71887" w:rsidP="00E71887">
      <w:pPr>
        <w:shd w:val="clear" w:color="auto" w:fill="FFFFFF"/>
        <w:jc w:val="center"/>
        <w:rPr>
          <w:rFonts w:ascii="yandex-sans" w:hAnsi="yandex-sans"/>
          <w:color w:val="000000"/>
          <w:sz w:val="28"/>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color w:val="000000"/>
          <w:sz w:val="28"/>
          <w:szCs w:val="28"/>
        </w:rPr>
        <w:t>ПРИМЕРНАЯ ФОРМА</w:t>
      </w:r>
    </w:p>
    <w:p w:rsidR="00E71887" w:rsidRDefault="00E71887" w:rsidP="00E71887">
      <w:pPr>
        <w:shd w:val="clear" w:color="auto" w:fill="FFFFFF"/>
        <w:jc w:val="center"/>
        <w:rPr>
          <w:rFonts w:ascii="yandex-sans" w:hAnsi="yandex-sans"/>
          <w:color w:val="000000"/>
          <w:sz w:val="28"/>
          <w:szCs w:val="28"/>
        </w:rPr>
      </w:pPr>
      <w:r>
        <w:rPr>
          <w:rFonts w:ascii="yandex-sans" w:hAnsi="yandex-sans"/>
          <w:color w:val="000000"/>
          <w:sz w:val="28"/>
          <w:szCs w:val="28"/>
        </w:rPr>
        <w:t>обращения об оказании имущественной поддержки</w:t>
      </w:r>
    </w:p>
    <w:p w:rsidR="00E71887" w:rsidRDefault="00E71887" w:rsidP="00E71887">
      <w:pPr>
        <w:shd w:val="clear" w:color="auto" w:fill="FFFFFF"/>
        <w:rPr>
          <w:rFonts w:ascii="yandex-sans" w:hAnsi="yandex-sans"/>
          <w:color w:val="000000"/>
          <w:sz w:val="28"/>
          <w:szCs w:val="28"/>
        </w:rPr>
      </w:pP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Главе сельского поселения Красный Яр</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дата __________ N ________</w:t>
      </w:r>
      <w:r>
        <w:rPr>
          <w:rFonts w:ascii="yandex-sans" w:hAnsi="yandex-sans"/>
          <w:color w:val="000000"/>
          <w:sz w:val="28"/>
          <w:szCs w:val="28"/>
          <w:lang w:val="en-US"/>
        </w:rPr>
        <w:t>           </w:t>
      </w:r>
      <w:r>
        <w:rPr>
          <w:rFonts w:ascii="yandex-sans" w:hAnsi="yandex-sans"/>
          <w:color w:val="000000"/>
          <w:sz w:val="28"/>
          <w:szCs w:val="28"/>
        </w:rPr>
        <w:t> _____________________________________</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(Ф.И.О.</w:t>
      </w:r>
      <w:proofErr w:type="gramStart"/>
      <w:r>
        <w:rPr>
          <w:rFonts w:ascii="yandex-sans" w:hAnsi="yandex-sans"/>
          <w:color w:val="000000"/>
          <w:sz w:val="28"/>
          <w:szCs w:val="28"/>
        </w:rPr>
        <w:t xml:space="preserve"> )</w:t>
      </w:r>
      <w:proofErr w:type="gramEnd"/>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от __________________________________</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w:t>
      </w:r>
      <w:proofErr w:type="gramStart"/>
      <w:r>
        <w:rPr>
          <w:rFonts w:ascii="yandex-sans" w:hAnsi="yandex-sans"/>
          <w:color w:val="000000"/>
          <w:sz w:val="28"/>
          <w:szCs w:val="28"/>
        </w:rPr>
        <w:t>(полное наименование юридического</w:t>
      </w:r>
      <w:proofErr w:type="gramEnd"/>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лица либо Ф.И.О. индивидуального</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предпринимателя)</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                                      _____________________________________</w:t>
      </w:r>
    </w:p>
    <w:p w:rsidR="00E71887" w:rsidRDefault="00E71887" w:rsidP="00E71887">
      <w:pPr>
        <w:shd w:val="clear" w:color="auto" w:fill="FFFFFF"/>
        <w:rPr>
          <w:rFonts w:ascii="yandex-sans" w:hAnsi="yandex-sans"/>
          <w:color w:val="000000"/>
          <w:szCs w:val="28"/>
        </w:rPr>
      </w:pPr>
    </w:p>
    <w:p w:rsidR="00E71887" w:rsidRDefault="00E71887" w:rsidP="00E71887">
      <w:pPr>
        <w:shd w:val="clear" w:color="auto" w:fill="FFFFFF"/>
        <w:jc w:val="center"/>
        <w:rPr>
          <w:rFonts w:ascii="yandex-sans" w:hAnsi="yandex-sans"/>
          <w:color w:val="000000"/>
          <w:sz w:val="28"/>
          <w:szCs w:val="28"/>
        </w:rPr>
      </w:pPr>
      <w:r>
        <w:rPr>
          <w:rFonts w:ascii="yandex-sans" w:hAnsi="yandex-sans"/>
          <w:color w:val="000000"/>
          <w:sz w:val="28"/>
          <w:szCs w:val="28"/>
        </w:rPr>
        <w:t>ЗАЯВКА</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lang w:val="en-US"/>
        </w:rPr>
        <w:t>   </w:t>
      </w:r>
      <w:r>
        <w:rPr>
          <w:rFonts w:ascii="yandex-sans" w:hAnsi="yandex-sans"/>
          <w:color w:val="000000"/>
          <w:sz w:val="28"/>
          <w:szCs w:val="28"/>
        </w:rPr>
        <w:t> Прошу предоставить в аренду _____________________________________________________________________</w:t>
      </w:r>
    </w:p>
    <w:p w:rsidR="00E71887" w:rsidRDefault="00E71887" w:rsidP="00E71887">
      <w:pPr>
        <w:shd w:val="clear" w:color="auto" w:fill="FFFFFF"/>
        <w:jc w:val="center"/>
        <w:rPr>
          <w:rFonts w:ascii="yandex-sans" w:hAnsi="yandex-sans"/>
          <w:color w:val="000000"/>
          <w:sz w:val="28"/>
          <w:szCs w:val="28"/>
        </w:rPr>
      </w:pPr>
      <w:proofErr w:type="gramStart"/>
      <w:r>
        <w:rPr>
          <w:rFonts w:ascii="yandex-sans" w:hAnsi="yandex-sans"/>
          <w:color w:val="000000"/>
          <w:sz w:val="28"/>
          <w:szCs w:val="28"/>
        </w:rPr>
        <w:t>(наименование имущества и его адрес в соответствии со сведениями,</w:t>
      </w:r>
      <w:proofErr w:type="gramEnd"/>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_____________________________________________________________________</w:t>
      </w:r>
    </w:p>
    <w:p w:rsidR="00E71887" w:rsidRDefault="00E71887" w:rsidP="00E71887">
      <w:pPr>
        <w:shd w:val="clear" w:color="auto" w:fill="FFFFFF"/>
        <w:rPr>
          <w:rFonts w:ascii="yandex-sans" w:hAnsi="yandex-sans"/>
          <w:color w:val="000000"/>
          <w:sz w:val="28"/>
          <w:szCs w:val="28"/>
        </w:rPr>
      </w:pPr>
      <w:proofErr w:type="gramStart"/>
      <w:r>
        <w:rPr>
          <w:rFonts w:ascii="yandex-sans" w:hAnsi="yandex-sans"/>
          <w:color w:val="000000"/>
          <w:sz w:val="28"/>
          <w:szCs w:val="28"/>
        </w:rPr>
        <w:t>содержащимися</w:t>
      </w:r>
      <w:proofErr w:type="gramEnd"/>
      <w:r>
        <w:rPr>
          <w:rFonts w:ascii="yandex-sans" w:hAnsi="yandex-sans"/>
          <w:color w:val="000000"/>
          <w:sz w:val="28"/>
          <w:szCs w:val="28"/>
        </w:rPr>
        <w:t xml:space="preserve"> в опубликованном перечне имущества области, предназначенного для передачи во владение и (или)</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_____________________________________________________________________</w:t>
      </w:r>
    </w:p>
    <w:p w:rsidR="00E71887" w:rsidRDefault="00E71887" w:rsidP="00E71887">
      <w:pPr>
        <w:shd w:val="clear" w:color="auto" w:fill="FFFFFF"/>
        <w:jc w:val="center"/>
        <w:rPr>
          <w:rFonts w:ascii="yandex-sans" w:hAnsi="yandex-sans"/>
          <w:color w:val="000000"/>
          <w:sz w:val="28"/>
          <w:szCs w:val="28"/>
        </w:rPr>
      </w:pPr>
      <w:r>
        <w:rPr>
          <w:rFonts w:ascii="yandex-sans" w:hAnsi="yandex-sans"/>
          <w:color w:val="000000"/>
          <w:sz w:val="28"/>
          <w:szCs w:val="28"/>
        </w:rPr>
        <w:t>субъектам малого и среднего предпринимательства)</w:t>
      </w:r>
    </w:p>
    <w:p w:rsidR="00E71887" w:rsidRDefault="00E71887" w:rsidP="00E71887">
      <w:pPr>
        <w:shd w:val="clear" w:color="auto" w:fill="FFFFFF"/>
        <w:rPr>
          <w:rFonts w:ascii="yandex-sans" w:hAnsi="yandex-sans"/>
          <w:color w:val="000000"/>
          <w:sz w:val="28"/>
          <w:szCs w:val="28"/>
        </w:rPr>
      </w:pPr>
      <w:proofErr w:type="gramStart"/>
      <w:r>
        <w:rPr>
          <w:rFonts w:ascii="yandex-sans" w:hAnsi="yandex-sans"/>
          <w:color w:val="000000"/>
          <w:sz w:val="28"/>
          <w:szCs w:val="28"/>
        </w:rPr>
        <w:t>на</w:t>
      </w:r>
      <w:proofErr w:type="gramEnd"/>
      <w:r>
        <w:rPr>
          <w:rFonts w:ascii="yandex-sans" w:hAnsi="yandex-sans"/>
          <w:color w:val="000000"/>
          <w:sz w:val="28"/>
          <w:szCs w:val="28"/>
        </w:rPr>
        <w:t xml:space="preserve"> _________________ для использования _____________________________________________________________________</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xml:space="preserve">                      (срок аренды)</w:t>
      </w:r>
      <w:r>
        <w:rPr>
          <w:rFonts w:ascii="yandex-sans" w:hAnsi="yandex-sans"/>
          <w:color w:val="000000"/>
          <w:sz w:val="28"/>
          <w:szCs w:val="28"/>
          <w:lang w:val="en-US"/>
        </w:rPr>
        <w:t>                            </w:t>
      </w:r>
      <w:r>
        <w:rPr>
          <w:rFonts w:ascii="yandex-sans" w:hAnsi="yandex-sans"/>
          <w:color w:val="000000"/>
          <w:sz w:val="28"/>
          <w:szCs w:val="28"/>
        </w:rPr>
        <w:t> (целевое назначение)</w:t>
      </w:r>
    </w:p>
    <w:p w:rsidR="00E71887" w:rsidRDefault="00E71887" w:rsidP="00E71887">
      <w:pPr>
        <w:shd w:val="clear" w:color="auto" w:fill="FFFFFF"/>
        <w:rPr>
          <w:rFonts w:ascii="yandex-sans" w:hAnsi="yandex-sans"/>
          <w:color w:val="000000"/>
          <w:sz w:val="18"/>
          <w:szCs w:val="28"/>
        </w:rPr>
      </w:pP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Приложение:</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(наименование документа) - на ___ л. в 1 экз.</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(наименование документа) - на ___ л. в 1 экз.</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(наименование документа) - на ___ л. в 1 экз.</w:t>
      </w:r>
    </w:p>
    <w:p w:rsidR="00E71887" w:rsidRDefault="00E71887" w:rsidP="00E71887">
      <w:pPr>
        <w:shd w:val="clear" w:color="auto" w:fill="FFFFFF"/>
        <w:rPr>
          <w:rFonts w:ascii="yandex-sans" w:hAnsi="yandex-sans"/>
          <w:color w:val="000000"/>
          <w:sz w:val="28"/>
          <w:szCs w:val="28"/>
        </w:rPr>
      </w:pP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xml:space="preserve">    ВСЕГО: ___ документов на ______ </w:t>
      </w:r>
      <w:proofErr w:type="gramStart"/>
      <w:r>
        <w:rPr>
          <w:rFonts w:ascii="yandex-sans" w:hAnsi="yandex-sans"/>
          <w:color w:val="000000"/>
          <w:sz w:val="28"/>
          <w:szCs w:val="28"/>
        </w:rPr>
        <w:t>л</w:t>
      </w:r>
      <w:proofErr w:type="gramEnd"/>
      <w:r>
        <w:rPr>
          <w:rFonts w:ascii="yandex-sans" w:hAnsi="yandex-sans"/>
          <w:color w:val="000000"/>
          <w:sz w:val="28"/>
          <w:szCs w:val="28"/>
        </w:rPr>
        <w:t>.</w:t>
      </w:r>
    </w:p>
    <w:p w:rsidR="00E71887" w:rsidRDefault="00E71887" w:rsidP="00E71887">
      <w:pPr>
        <w:shd w:val="clear" w:color="auto" w:fill="FFFFFF"/>
        <w:rPr>
          <w:rFonts w:ascii="yandex-sans" w:hAnsi="yandex-sans"/>
          <w:color w:val="000000"/>
          <w:sz w:val="12"/>
          <w:szCs w:val="28"/>
        </w:rPr>
      </w:pP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________________________</w:t>
      </w:r>
      <w:r>
        <w:rPr>
          <w:rFonts w:ascii="yandex-sans" w:hAnsi="yandex-sans"/>
          <w:color w:val="000000"/>
          <w:sz w:val="28"/>
          <w:szCs w:val="28"/>
          <w:lang w:val="en-US"/>
        </w:rPr>
        <w:t>  </w:t>
      </w:r>
      <w:r>
        <w:rPr>
          <w:rFonts w:ascii="yandex-sans" w:hAnsi="yandex-sans"/>
          <w:color w:val="000000"/>
          <w:sz w:val="28"/>
          <w:szCs w:val="28"/>
        </w:rPr>
        <w:t> ______________________</w:t>
      </w:r>
      <w:r>
        <w:rPr>
          <w:rFonts w:ascii="yandex-sans" w:hAnsi="yandex-sans"/>
          <w:color w:val="000000"/>
          <w:sz w:val="28"/>
          <w:szCs w:val="28"/>
          <w:lang w:val="en-US"/>
        </w:rPr>
        <w:t>  </w:t>
      </w:r>
      <w:r>
        <w:rPr>
          <w:rFonts w:ascii="yandex-sans" w:hAnsi="yandex-sans"/>
          <w:color w:val="000000"/>
          <w:sz w:val="28"/>
          <w:szCs w:val="28"/>
        </w:rPr>
        <w:t> ____________________</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Руководитель ______________________________________________________________</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xml:space="preserve">               (подпись, расшифровка подписи, </w:t>
      </w:r>
      <w:proofErr w:type="spellStart"/>
      <w:r>
        <w:rPr>
          <w:rFonts w:ascii="yandex-sans" w:hAnsi="yandex-sans"/>
          <w:color w:val="000000"/>
          <w:sz w:val="28"/>
          <w:szCs w:val="28"/>
        </w:rPr>
        <w:t>м.п</w:t>
      </w:r>
      <w:proofErr w:type="spellEnd"/>
      <w:r>
        <w:rPr>
          <w:rFonts w:ascii="yandex-sans" w:hAnsi="yandex-sans"/>
          <w:color w:val="000000"/>
          <w:sz w:val="28"/>
          <w:szCs w:val="28"/>
        </w:rPr>
        <w:t>.) (для юридических лиц)</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Ф.И.О. _________________________________________________________</w:t>
      </w:r>
    </w:p>
    <w:p w:rsidR="00E71887" w:rsidRDefault="00E71887" w:rsidP="00E71887">
      <w:pPr>
        <w:shd w:val="clear" w:color="auto" w:fill="FFFFFF"/>
        <w:rPr>
          <w:rFonts w:ascii="yandex-sans" w:hAnsi="yandex-sans"/>
          <w:color w:val="000000"/>
          <w:sz w:val="28"/>
          <w:szCs w:val="28"/>
        </w:rPr>
      </w:pPr>
      <w:r>
        <w:rPr>
          <w:rFonts w:ascii="yandex-sans" w:hAnsi="yandex-sans"/>
          <w:color w:val="000000"/>
          <w:sz w:val="28"/>
          <w:szCs w:val="28"/>
        </w:rPr>
        <w:t>                 (для индивидуальных предпринимателей)</w:t>
      </w:r>
    </w:p>
    <w:p w:rsidR="00E71887" w:rsidRDefault="00E71887" w:rsidP="00E71887">
      <w:pPr>
        <w:pStyle w:val="ConsPlusNormal"/>
        <w:jc w:val="right"/>
        <w:rPr>
          <w:rFonts w:ascii="Times New Roman" w:hAnsi="Times New Roman" w:cs="Times New Roman"/>
          <w:sz w:val="28"/>
          <w:szCs w:val="28"/>
        </w:rPr>
      </w:pPr>
      <w:bookmarkStart w:id="2" w:name="_GoBack"/>
      <w:bookmarkEnd w:id="2"/>
      <w:r>
        <w:rPr>
          <w:rFonts w:ascii="Times New Roman" w:hAnsi="Times New Roman" w:cs="Times New Roman"/>
          <w:sz w:val="28"/>
          <w:szCs w:val="28"/>
        </w:rPr>
        <w:lastRenderedPageBreak/>
        <w:t>Приложение № 2</w:t>
      </w:r>
    </w:p>
    <w:p w:rsidR="00E71887" w:rsidRDefault="00E71887" w:rsidP="00E71887">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E71887" w:rsidRDefault="00E71887" w:rsidP="00E71887">
      <w:pPr>
        <w:shd w:val="clear" w:color="auto" w:fill="FFFFFF"/>
        <w:jc w:val="right"/>
        <w:rPr>
          <w:rFonts w:ascii="yandex-sans" w:hAnsi="yandex-sans"/>
          <w:color w:val="000000"/>
          <w:sz w:val="28"/>
          <w:szCs w:val="28"/>
        </w:rPr>
      </w:pPr>
      <w:r>
        <w:rPr>
          <w:rFonts w:ascii="yandex-sans" w:hAnsi="yandex-sans"/>
          <w:color w:val="000000"/>
          <w:sz w:val="28"/>
          <w:szCs w:val="28"/>
        </w:rPr>
        <w:t>предоставления муниципальной услуги</w:t>
      </w:r>
    </w:p>
    <w:p w:rsidR="00E71887" w:rsidRDefault="00E71887" w:rsidP="00E71887">
      <w:pPr>
        <w:autoSpaceDE w:val="0"/>
        <w:autoSpaceDN w:val="0"/>
        <w:adjustRightInd w:val="0"/>
        <w:ind w:firstLine="540"/>
        <w:jc w:val="center"/>
        <w:outlineLvl w:val="0"/>
        <w:rPr>
          <w:b/>
          <w:sz w:val="28"/>
          <w:szCs w:val="28"/>
        </w:rPr>
      </w:pPr>
      <w:bookmarkStart w:id="3" w:name="P251"/>
      <w:bookmarkEnd w:id="3"/>
    </w:p>
    <w:p w:rsidR="00E71887" w:rsidRDefault="00E71887" w:rsidP="00E71887">
      <w:pPr>
        <w:autoSpaceDE w:val="0"/>
        <w:autoSpaceDN w:val="0"/>
        <w:adjustRightInd w:val="0"/>
        <w:ind w:firstLine="540"/>
        <w:jc w:val="center"/>
        <w:outlineLvl w:val="0"/>
        <w:rPr>
          <w:b/>
          <w:sz w:val="28"/>
          <w:szCs w:val="28"/>
        </w:rPr>
      </w:pPr>
      <w:hyperlink r:id="rId7" w:anchor="P251" w:history="1">
        <w:r>
          <w:rPr>
            <w:rStyle w:val="a3"/>
            <w:b/>
            <w:color w:val="auto"/>
            <w:sz w:val="28"/>
            <w:szCs w:val="28"/>
            <w:u w:val="none"/>
          </w:rPr>
          <w:t>БЛОК-СХЕМА</w:t>
        </w:r>
      </w:hyperlink>
      <w:r>
        <w:rPr>
          <w:b/>
          <w:sz w:val="28"/>
          <w:szCs w:val="28"/>
        </w:rPr>
        <w:t xml:space="preserve"> </w:t>
      </w:r>
    </w:p>
    <w:p w:rsidR="00E71887" w:rsidRDefault="00E71887" w:rsidP="00E71887">
      <w:pPr>
        <w:shd w:val="clear" w:color="auto" w:fill="FFFFFF"/>
        <w:jc w:val="center"/>
        <w:rPr>
          <w:b/>
          <w:color w:val="000000"/>
          <w:sz w:val="28"/>
          <w:szCs w:val="28"/>
        </w:rPr>
      </w:pPr>
      <w:r>
        <w:rPr>
          <w:b/>
          <w:color w:val="000000"/>
          <w:sz w:val="28"/>
          <w:szCs w:val="28"/>
        </w:rPr>
        <w:t xml:space="preserve">предоставления муниципальной услуги  </w:t>
      </w:r>
      <w:r>
        <w:rPr>
          <w:rFonts w:eastAsia="SimSun"/>
          <w:b/>
          <w:bCs/>
          <w:color w:val="000000"/>
          <w:sz w:val="28"/>
          <w:szCs w:val="28"/>
        </w:rPr>
        <w:t>оказание имущественной поддержки субъектам малого и среднего предпринимательства путем предоставления имущества сельского поселения Красный Яр,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71887" w:rsidRDefault="00E71887" w:rsidP="00E71887">
      <w:pPr>
        <w:autoSpaceDE w:val="0"/>
        <w:autoSpaceDN w:val="0"/>
        <w:adjustRightInd w:val="0"/>
        <w:ind w:firstLine="540"/>
        <w:jc w:val="center"/>
        <w:outlineLvl w:val="0"/>
        <w:rPr>
          <w:rFonts w:eastAsia="Calibri"/>
          <w:b/>
          <w:color w:val="000000"/>
          <w:sz w:val="28"/>
          <w:szCs w:val="28"/>
        </w:rPr>
      </w:pPr>
    </w:p>
    <w:p w:rsidR="00E71887" w:rsidRDefault="00E71887" w:rsidP="00E71887">
      <w:pPr>
        <w:autoSpaceDE w:val="0"/>
        <w:autoSpaceDN w:val="0"/>
        <w:adjustRightInd w:val="0"/>
        <w:ind w:firstLine="540"/>
        <w:jc w:val="center"/>
        <w:outlineLvl w:val="0"/>
        <w:rPr>
          <w:rFonts w:eastAsia="Calibri"/>
          <w:b/>
          <w:color w:val="000000"/>
          <w:sz w:val="28"/>
          <w:szCs w:val="28"/>
        </w:rPr>
      </w:pPr>
      <w:r>
        <w:rPr>
          <w:rFonts w:ascii="yandex-sans" w:hAnsi="yandex-sans"/>
          <w:noProof/>
          <w:color w:val="000000"/>
          <w:sz w:val="28"/>
          <w:szCs w:val="28"/>
        </w:rPr>
        <w:drawing>
          <wp:inline distT="0" distB="0" distL="0" distR="0" wp14:anchorId="6F9DC139" wp14:editId="120AAA3C">
            <wp:extent cx="5874385" cy="6020435"/>
            <wp:effectExtent l="0" t="0" r="0" b="0"/>
            <wp:docPr id="1" name="Рисунок 1" descr="image001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01_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385" cy="6020435"/>
                    </a:xfrm>
                    <a:prstGeom prst="rect">
                      <a:avLst/>
                    </a:prstGeom>
                    <a:noFill/>
                    <a:ln>
                      <a:noFill/>
                    </a:ln>
                  </pic:spPr>
                </pic:pic>
              </a:graphicData>
            </a:graphic>
          </wp:inline>
        </w:drawing>
      </w:r>
    </w:p>
    <w:p w:rsidR="00790CDA" w:rsidRDefault="00790CDA"/>
    <w:p w:rsidR="00262B23" w:rsidRDefault="00262B23"/>
    <w:sectPr w:rsidR="00262B23" w:rsidSect="00262B2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A5"/>
    <w:rsid w:val="00262B23"/>
    <w:rsid w:val="003666A5"/>
    <w:rsid w:val="004F5D94"/>
    <w:rsid w:val="00790CDA"/>
    <w:rsid w:val="00E71887"/>
    <w:rsid w:val="00E9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1887"/>
    <w:rPr>
      <w:color w:val="0000FF"/>
      <w:u w:val="single"/>
    </w:rPr>
  </w:style>
  <w:style w:type="character" w:styleId="a4">
    <w:name w:val="FollowedHyperlink"/>
    <w:basedOn w:val="a0"/>
    <w:uiPriority w:val="99"/>
    <w:semiHidden/>
    <w:unhideWhenUsed/>
    <w:rsid w:val="00E71887"/>
    <w:rPr>
      <w:color w:val="800080" w:themeColor="followedHyperlink"/>
      <w:u w:val="single"/>
    </w:rPr>
  </w:style>
  <w:style w:type="paragraph" w:styleId="a5">
    <w:name w:val="header"/>
    <w:basedOn w:val="a"/>
    <w:link w:val="a6"/>
    <w:uiPriority w:val="99"/>
    <w:semiHidden/>
    <w:unhideWhenUsed/>
    <w:rsid w:val="00E71887"/>
    <w:pPr>
      <w:tabs>
        <w:tab w:val="center" w:pos="4677"/>
        <w:tab w:val="right" w:pos="9355"/>
      </w:tabs>
    </w:pPr>
  </w:style>
  <w:style w:type="character" w:customStyle="1" w:styleId="a6">
    <w:name w:val="Верхний колонтитул Знак"/>
    <w:basedOn w:val="a0"/>
    <w:link w:val="a5"/>
    <w:uiPriority w:val="99"/>
    <w:semiHidden/>
    <w:rsid w:val="00E71887"/>
    <w:rPr>
      <w:rFonts w:ascii="Times New Roman" w:eastAsia="Times New Roman" w:hAnsi="Times New Roman" w:cs="Times New Roman"/>
      <w:sz w:val="24"/>
      <w:szCs w:val="24"/>
      <w:lang w:eastAsia="ru-RU"/>
    </w:rPr>
  </w:style>
  <w:style w:type="paragraph" w:customStyle="1" w:styleId="ConsPlusNormal">
    <w:name w:val="ConsPlusNormal"/>
    <w:rsid w:val="00E71887"/>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E71887"/>
    <w:pPr>
      <w:spacing w:before="100" w:beforeAutospacing="1" w:after="100" w:afterAutospacing="1"/>
    </w:pPr>
  </w:style>
  <w:style w:type="paragraph" w:styleId="a7">
    <w:name w:val="Balloon Text"/>
    <w:basedOn w:val="a"/>
    <w:link w:val="a8"/>
    <w:uiPriority w:val="99"/>
    <w:semiHidden/>
    <w:unhideWhenUsed/>
    <w:rsid w:val="00E71887"/>
    <w:rPr>
      <w:rFonts w:ascii="Tahoma" w:hAnsi="Tahoma" w:cs="Tahoma"/>
      <w:sz w:val="16"/>
      <w:szCs w:val="16"/>
    </w:rPr>
  </w:style>
  <w:style w:type="character" w:customStyle="1" w:styleId="a8">
    <w:name w:val="Текст выноски Знак"/>
    <w:basedOn w:val="a0"/>
    <w:link w:val="a7"/>
    <w:uiPriority w:val="99"/>
    <w:semiHidden/>
    <w:rsid w:val="00E718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1887"/>
    <w:rPr>
      <w:color w:val="0000FF"/>
      <w:u w:val="single"/>
    </w:rPr>
  </w:style>
  <w:style w:type="character" w:styleId="a4">
    <w:name w:val="FollowedHyperlink"/>
    <w:basedOn w:val="a0"/>
    <w:uiPriority w:val="99"/>
    <w:semiHidden/>
    <w:unhideWhenUsed/>
    <w:rsid w:val="00E71887"/>
    <w:rPr>
      <w:color w:val="800080" w:themeColor="followedHyperlink"/>
      <w:u w:val="single"/>
    </w:rPr>
  </w:style>
  <w:style w:type="paragraph" w:styleId="a5">
    <w:name w:val="header"/>
    <w:basedOn w:val="a"/>
    <w:link w:val="a6"/>
    <w:uiPriority w:val="99"/>
    <w:semiHidden/>
    <w:unhideWhenUsed/>
    <w:rsid w:val="00E71887"/>
    <w:pPr>
      <w:tabs>
        <w:tab w:val="center" w:pos="4677"/>
        <w:tab w:val="right" w:pos="9355"/>
      </w:tabs>
    </w:pPr>
  </w:style>
  <w:style w:type="character" w:customStyle="1" w:styleId="a6">
    <w:name w:val="Верхний колонтитул Знак"/>
    <w:basedOn w:val="a0"/>
    <w:link w:val="a5"/>
    <w:uiPriority w:val="99"/>
    <w:semiHidden/>
    <w:rsid w:val="00E71887"/>
    <w:rPr>
      <w:rFonts w:ascii="Times New Roman" w:eastAsia="Times New Roman" w:hAnsi="Times New Roman" w:cs="Times New Roman"/>
      <w:sz w:val="24"/>
      <w:szCs w:val="24"/>
      <w:lang w:eastAsia="ru-RU"/>
    </w:rPr>
  </w:style>
  <w:style w:type="paragraph" w:customStyle="1" w:styleId="ConsPlusNormal">
    <w:name w:val="ConsPlusNormal"/>
    <w:rsid w:val="00E71887"/>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E71887"/>
    <w:pPr>
      <w:spacing w:before="100" w:beforeAutospacing="1" w:after="100" w:afterAutospacing="1"/>
    </w:pPr>
  </w:style>
  <w:style w:type="paragraph" w:styleId="a7">
    <w:name w:val="Balloon Text"/>
    <w:basedOn w:val="a"/>
    <w:link w:val="a8"/>
    <w:uiPriority w:val="99"/>
    <w:semiHidden/>
    <w:unhideWhenUsed/>
    <w:rsid w:val="00E71887"/>
    <w:rPr>
      <w:rFonts w:ascii="Tahoma" w:hAnsi="Tahoma" w:cs="Tahoma"/>
      <w:sz w:val="16"/>
      <w:szCs w:val="16"/>
    </w:rPr>
  </w:style>
  <w:style w:type="character" w:customStyle="1" w:styleId="a8">
    <w:name w:val="Текст выноски Знак"/>
    <w:basedOn w:val="a0"/>
    <w:link w:val="a7"/>
    <w:uiPriority w:val="99"/>
    <w:semiHidden/>
    <w:rsid w:val="00E718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3\Desktop\&#1040;&#1076;&#1084;%20&#1088;&#1077;&#1075;&#1083;%20&#1076;&#1077;&#1081;&#1089;&#1090;&#1074;&#1091;&#1102;&#1097;&#1080;&#1077;\2023\&#1084;&#1072;&#1083;&#1086;&#1075;&#1086;%20&#1080;%20&#1089;&#1088;&#1077;&#1076;&#1085;&#1077;&#1075;&#1086;%20&#1087;&#1088;&#1077;&#1076;&#1087;&#1088;&#1080;&#1085;&#1080;&#1084;&#1072;&#1090;&#1077;&#1083;&#1100;&#1089;&#1090;&#1074;&#1072;%20195%20&#1086;&#1075;&#1090;%206.6.17%20(%20&#1080;&#1079;&#1084;.174%20&#1086;&#1090;%2028.5.18%20&#1080;%20270%20&#1086;&#1090;%2027.8.18,%20410%20&#1086;&#1090;%2024.12.18.%20&#1087;&#1086;&#1076;&#1076;&#1077;&#1088;&#1078;&#1082;&#1072;%20&#1084;&#1072;&#1083;&#1075;&#1086;%20&#1080;%20&#1089;&#1088;&#1077;&#1076;.%20&#1087;&#1088;&#1077;&#1076;-&#1074;&#107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yarposelenie.ru/" TargetMode="External"/><Relationship Id="rId5" Type="http://schemas.openxmlformats.org/officeDocument/2006/relationships/hyperlink" Target="http://www.kryar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7920</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2023-08-09T09:03:00Z</dcterms:created>
  <dcterms:modified xsi:type="dcterms:W3CDTF">2023-08-09T09:09:00Z</dcterms:modified>
</cp:coreProperties>
</file>