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A" w:rsidRPr="001156A2" w:rsidRDefault="006A6808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A6808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DAE0" wp14:editId="654A9F3C">
                <wp:simplePos x="0" y="0"/>
                <wp:positionH relativeFrom="column">
                  <wp:posOffset>4405881</wp:posOffset>
                </wp:positionH>
                <wp:positionV relativeFrom="paragraph">
                  <wp:posOffset>-458581</wp:posOffset>
                </wp:positionV>
                <wp:extent cx="1336431" cy="301450"/>
                <wp:effectExtent l="0" t="0" r="1651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431" cy="30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08" w:rsidRPr="006A6808" w:rsidRDefault="006A6808" w:rsidP="006A6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9pt;margin-top:-36.1pt;width:10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">
                <v:textbox>
                  <w:txbxContent>
                    <w:p w:rsidR="006A6808" w:rsidRPr="006A6808" w:rsidRDefault="006A6808" w:rsidP="006A68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73736"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 wp14:anchorId="2A8C2F77" wp14:editId="5F05A645">
            <wp:simplePos x="0" y="0"/>
            <wp:positionH relativeFrom="column">
              <wp:posOffset>2672080</wp:posOffset>
            </wp:positionH>
            <wp:positionV relativeFrom="paragraph">
              <wp:posOffset>-360680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25A"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8E30" wp14:editId="0703C193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25A" w:rsidRPr="0067091C" w:rsidRDefault="00E9025A" w:rsidP="00E90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7Yw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" filled="f" stroked="f">
                <v:textbox>
                  <w:txbxContent>
                    <w:p w:rsidR="00E9025A" w:rsidRPr="0067091C" w:rsidRDefault="00E9025A" w:rsidP="00E9025A"/>
                  </w:txbxContent>
                </v:textbox>
              </v:shape>
            </w:pict>
          </mc:Fallback>
        </mc:AlternateContent>
      </w:r>
      <w:r w:rsidR="00E9025A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9025A" w:rsidRPr="001156A2" w:rsidRDefault="00E9025A" w:rsidP="00E9025A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E9025A" w:rsidRPr="001156A2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____</w:t>
      </w:r>
    </w:p>
    <w:p w:rsidR="00E9025A" w:rsidRPr="001156A2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025A" w:rsidRPr="00E9025A" w:rsidRDefault="00E9025A" w:rsidP="00A73736">
      <w:pPr>
        <w:widowControl w:val="0"/>
        <w:autoSpaceDE w:val="0"/>
        <w:autoSpaceDN w:val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bookmarkStart w:id="0" w:name="_GoBack"/>
      <w:proofErr w:type="gramStart"/>
      <w:r w:rsidRPr="001156A2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A737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п</w:t>
      </w: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ринятия решений о признании безнадежной к взысканию задолженности по платежам в бюджет</w:t>
      </w:r>
      <w:proofErr w:type="gramEnd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</w:t>
      </w:r>
      <w:bookmarkEnd w:id="0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сельского поселения Красный Яр муниципального района Красноярский Самарской области</w:t>
      </w:r>
    </w:p>
    <w:p w:rsidR="00E9025A" w:rsidRPr="001156A2" w:rsidRDefault="00E9025A" w:rsidP="00A737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90BAF">
        <w:rPr>
          <w:rFonts w:ascii="Times New Roman" w:eastAsia="Times New Roman CYR" w:hAnsi="Times New Roman" w:cs="Times New Roman"/>
          <w:sz w:val="28"/>
          <w:szCs w:val="28"/>
        </w:rPr>
        <w:t>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</w:t>
      </w:r>
      <w:r>
        <w:rPr>
          <w:rFonts w:ascii="Times New Roman" w:eastAsia="Times New Roman CYR" w:hAnsi="Times New Roman" w:cs="Times New Roman"/>
          <w:sz w:val="28"/>
          <w:szCs w:val="28"/>
        </w:rPr>
        <w:t>ии", информационным письмом Прокуратуры Красноярского района Самарской области от 29.12.2020 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сельского поселения Красный Яр муниципального района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Красноярский Самарской области, </w:t>
      </w:r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Красный Яр </w:t>
      </w:r>
      <w:r w:rsidR="00A73736"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A73736"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9025A" w:rsidRPr="00E9025A" w:rsidRDefault="00E9025A" w:rsidP="00A737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E9025A">
        <w:rPr>
          <w:rFonts w:ascii="Times New Roman" w:eastAsia="Calibri" w:hAnsi="Times New Roman" w:cs="Times New Roman"/>
          <w:sz w:val="28"/>
          <w:szCs w:val="28"/>
        </w:rPr>
        <w:t xml:space="preserve">Порядок  </w:t>
      </w:r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принятия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области</w:t>
      </w:r>
      <w:r w:rsidR="00A73736">
        <w:rPr>
          <w:rFonts w:ascii="Times New Roman" w:eastAsia="Calibri" w:hAnsi="Times New Roman" w:cs="Times New Roman"/>
          <w:sz w:val="28"/>
          <w:szCs w:val="28"/>
        </w:rPr>
        <w:t xml:space="preserve"> (приложение к Постановлению)</w:t>
      </w:r>
    </w:p>
    <w:p w:rsidR="00A73736" w:rsidRPr="002C7A30" w:rsidRDefault="00A73736" w:rsidP="00A73736">
      <w:pPr>
        <w:pStyle w:val="a3"/>
        <w:numPr>
          <w:ilvl w:val="0"/>
          <w:numId w:val="1"/>
        </w:numPr>
        <w:ind w:left="0"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>
        <w:rPr>
          <w:sz w:val="28"/>
          <w:szCs w:val="28"/>
          <w:lang w:val="en-US"/>
        </w:rPr>
        <w:t>www</w:t>
      </w:r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kryarposelenie</w:t>
      </w:r>
      <w:proofErr w:type="spellEnd"/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ru</w:t>
      </w:r>
      <w:proofErr w:type="spellEnd"/>
      <w:r w:rsidRPr="0092712C">
        <w:rPr>
          <w:sz w:val="28"/>
          <w:szCs w:val="28"/>
        </w:rPr>
        <w:t>.</w:t>
      </w:r>
    </w:p>
    <w:p w:rsidR="00E9025A" w:rsidRPr="001156A2" w:rsidRDefault="00E9025A" w:rsidP="00A737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E9025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Красный Яр </w:t>
      </w:r>
      <w:proofErr w:type="gram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E9025A" w:rsidRPr="001156A2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A2683" w:rsidRDefault="00E9025A" w:rsidP="0041117F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</w:t>
      </w:r>
      <w:r w:rsidR="00A7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А.Г. </w:t>
      </w:r>
      <w:proofErr w:type="spellStart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:rsidR="009A2683" w:rsidRDefault="009A268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сельского поселения Красный Яр муниципального района Красноярский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Самарской области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от « ____ » ____________  2021 г. № _____</w:t>
      </w: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Порядок принятия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Настоящий Порядок определяет основания и процедуру признания безнадежной к взысканию задолженности по платежам в бюджет сельского поселения Красный Яр муниципального района Красноярский Самарской  области (далее - местный бюджет).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 Задолженность признается безнадежной к взысканию в соответствии с настоящим Порядком в случаях: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 Подтверждающими документами для признания безнадежной к взысканию задолженности являются: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6.1. По основанию, указанному в пункте 4.1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об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учитываемых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сумма задолженности по уплате платежей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6.2. По основанию, указанному в пункте 4.2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6.3. По основанию, указанному в пункте 4.3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6.4. По основанию, указанному в пункте 4.4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6.5. По основаниям, указанным в пунктах 4.5 - 4.6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6.6. По основанию, указанному в пункте 4.7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сельского поселения Красный Яр муниципального района Красноярский Самарской  области (далее - комиссия).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Главный бухгалтер администрации сельского поселения Красный Яр муниципального района Красноярский Самарской  области, представляет Комиссии материалы для списания безнадежной к взысканию задолженности по неналоговым доходам бюджета сельского поселения Красный Яр муниципального района Красноярский Самарской  области с приложением следующих документов: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1 к настоящему Порядку;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5 рабочих дней.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г) код классификации доходов бюджетов Российской Федерации, по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которому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з) подписи членов комиссии.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9. Оформленный комиссией акт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бухгалтерию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9A2683" w:rsidRPr="009A2683" w:rsidRDefault="009A2683" w:rsidP="009A2683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Красный Яр муниципального района Красноярский 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_________________                              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"____" ___________ 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__________________________ 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пеням и штрафам, признанная безнадежной к взысканию в бюджет сельского поселения Красный Яр)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Документы, подтверждающие обстоятельства, являющиеся основанием для принятия администрацией сельского поселения Красный Яр решения о признании безнадежной к взысканию задолженности по платежам в бюджет сельского поселения Красный Яр: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(судебные решения)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(иные документы)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Глава  поселения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2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(Глава сельского поселения Красный Яр)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Ф.И.О.)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N 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 платежам в бюджет сельского поселения Красный Яр муниципального района Красноярский Самарской  области 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Красный Яр муниципального района Красноярский Самарской  области, Комиссия по принятию решений о признании безнадежной к взысканию задолженности по платежам в бюджет сельского поселения Красный Яр муниципального района Красноярский Самарской  области, решила:</w:t>
      </w: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____________________________________________________________________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 сумме __________ рублей, в том числе: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</w:t>
            </w:r>
          </w:p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штрафы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Члены комиссии: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       Секретарь комиссии: 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  <w:r w:rsidRPr="00240150">
        <w:rPr>
          <w:rFonts w:ascii="Times New Roman" w:eastAsia="Times New Roman CYR" w:hAnsi="Times New Roman" w:cs="Times New Roman"/>
          <w:sz w:val="16"/>
          <w:szCs w:val="16"/>
        </w:rPr>
        <w:br w:type="page"/>
      </w:r>
    </w:p>
    <w:p w:rsidR="00240150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2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Красный Яр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от « ____ » ___________  2021 г. № 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 бюджет сельского поселения Красный Яр муниципального района Красноярский Самарской области</w:t>
      </w:r>
    </w:p>
    <w:p w:rsidR="00240150" w:rsidRDefault="00240150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Красный Яр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1.2. 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сельского поселения Красный Яр муниципального района Красноярский Самарской области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.</w:t>
      </w:r>
      <w:proofErr w:type="gramEnd"/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Положению о комиссии по рассмотрению вопросов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признании безнадежной к взысканию задолженности 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</w:t>
      </w:r>
      <w:proofErr w:type="gram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платежам в бюджет сельского поселения Красный Яр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ПРОТОКОЛ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комиссии </w:t>
      </w: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Красный Яр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"_____"____________ ______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Место проведения: 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Состав комиссии: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(Председатель Комиссии)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(Секретарь комиссии).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Основание заседания Комиссии: выписка администрации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о сумме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>сельского поселения Красный Яр муниципального района Красноярский Самарской области</w:t>
      </w:r>
      <w:r w:rsidRPr="00240150">
        <w:rPr>
          <w:rFonts w:ascii="Times New Roman" w:eastAsia="Times New Roman CYR" w:hAnsi="Times New Roman" w:cs="Times New Roman"/>
        </w:rPr>
        <w:t>, подлежащей взысканию и прилагаемых к ней документов.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На заседании присутствует _____члена Комиссии, заседание правомочно.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Повестка очередного заседания: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1. Принятие решения </w:t>
      </w:r>
      <w:proofErr w:type="gramStart"/>
      <w:r w:rsidRPr="00240150">
        <w:rPr>
          <w:rFonts w:ascii="Times New Roman" w:eastAsia="Times New Roman CYR" w:hAnsi="Times New Roman" w:cs="Times New Roman"/>
        </w:rPr>
        <w:t xml:space="preserve">по вопросу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>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(полное наименование организации (ФИО физического лица)</w:t>
      </w:r>
      <w:r w:rsidR="00240150"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 </w:t>
      </w: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ИНН/ОГРН/КПП организации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</w:t>
      </w:r>
      <w:proofErr w:type="gramEnd"/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или ИНН физического лица 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 ___</w:t>
      </w:r>
    </w:p>
    <w:p w:rsidR="009A2683" w:rsidRPr="00240150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(наименование платежа, по которому возникла задолженность)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(код бюджетной классификации, по которому учитывается задолженность по платежам в бюджете бюджетной системы РФ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(сумма задолженности по платежам в бюджет сельского поселения Красный Яр,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(сумма задолженности по пеням и штрафам, признанная безнадежной к взысканию в бюджет сельского поселения Красный Яр</w:t>
      </w:r>
      <w:proofErr w:type="gramEnd"/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 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По результатам рассмотрения вопроса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 xml:space="preserve"> Комиссия приняла решение: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признать задолженность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или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отказать в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Красный Яр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</w:rPr>
        <w:t xml:space="preserve">Приложение: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Секретарь комиссии: ________________________________________________</w:t>
      </w:r>
    </w:p>
    <w:p w:rsidR="00AF6C0C" w:rsidRDefault="009A2683" w:rsidP="00240150">
      <w:pPr>
        <w:ind w:firstLine="698"/>
        <w:jc w:val="center"/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sectPr w:rsidR="00AF6C0C" w:rsidSect="002401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A"/>
    <w:rsid w:val="00240150"/>
    <w:rsid w:val="0041117F"/>
    <w:rsid w:val="00447D03"/>
    <w:rsid w:val="006A6808"/>
    <w:rsid w:val="009A2683"/>
    <w:rsid w:val="00A73736"/>
    <w:rsid w:val="00E9025A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2021-01-12T05:14:00Z</dcterms:created>
  <dcterms:modified xsi:type="dcterms:W3CDTF">2021-01-12T05:14:00Z</dcterms:modified>
</cp:coreProperties>
</file>