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0AD26" w14:textId="66CB6464" w:rsidR="00FE241F" w:rsidRDefault="00FE241F" w:rsidP="00F200CF">
      <w:pPr>
        <w:tabs>
          <w:tab w:val="left" w:pos="5035"/>
        </w:tabs>
        <w:autoSpaceDE w:val="0"/>
        <w:spacing w:after="0" w:line="240" w:lineRule="auto"/>
        <w:jc w:val="right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A597B16" wp14:editId="27614E52">
            <wp:simplePos x="0" y="0"/>
            <wp:positionH relativeFrom="column">
              <wp:posOffset>2638425</wp:posOffset>
            </wp:positionH>
            <wp:positionV relativeFrom="paragraph">
              <wp:posOffset>-196850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0CF">
        <w:rPr>
          <w:rFonts w:ascii="Times New Roman" w:hAnsi="Times New Roman"/>
          <w:b/>
          <w:bCs/>
          <w:noProof/>
          <w:sz w:val="28"/>
          <w:szCs w:val="28"/>
        </w:rPr>
        <w:t>ПРОЕКТ</w:t>
      </w:r>
    </w:p>
    <w:p w14:paraId="3B23E8B4" w14:textId="007EA83A" w:rsidR="0056541A" w:rsidRPr="00246228" w:rsidRDefault="0056541A" w:rsidP="007633D6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246228">
        <w:rPr>
          <w:rFonts w:ascii="Times New Roman" w:hAnsi="Times New Roman"/>
          <w:b/>
          <w:bCs/>
          <w:noProof/>
          <w:sz w:val="28"/>
          <w:szCs w:val="28"/>
        </w:rPr>
        <w:t>АДМИНИСТРАЦИЯ</w:t>
      </w:r>
    </w:p>
    <w:p w14:paraId="6BA32591" w14:textId="086AB31F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noProof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noProof/>
          <w:sz w:val="28"/>
          <w:szCs w:val="28"/>
        </w:rPr>
        <w:t>КРАСНЫЙ  ЯР</w:t>
      </w:r>
    </w:p>
    <w:p w14:paraId="6CE52642" w14:textId="7F6EDBBB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sz w:val="28"/>
          <w:szCs w:val="28"/>
        </w:rPr>
        <w:t>МУНИЦИПАЛЬНОГО РАЙОНА КРАСНОЯРСКИЙ</w:t>
      </w:r>
    </w:p>
    <w:p w14:paraId="2DF9921C" w14:textId="2F023BB1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14:paraId="5A6717CF" w14:textId="0CAF4A63" w:rsidR="0056541A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40093FA8" w14:textId="77777777" w:rsidR="0056541A" w:rsidRPr="0063165F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sz w:val="44"/>
          <w:szCs w:val="44"/>
          <w:lang w:eastAsia="ar-SA"/>
        </w:rPr>
      </w:pPr>
      <w:r w:rsidRPr="0063165F">
        <w:rPr>
          <w:rFonts w:ascii="Times New Roman" w:hAnsi="Times New Roman"/>
          <w:sz w:val="44"/>
          <w:szCs w:val="44"/>
          <w:lang w:eastAsia="ar-SA"/>
        </w:rPr>
        <w:t>ПОСТАНОВЛЕНИЕ</w:t>
      </w:r>
    </w:p>
    <w:p w14:paraId="3DDBF99B" w14:textId="77777777" w:rsidR="0056541A" w:rsidRPr="00326396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114CAD02" w14:textId="3C194903" w:rsidR="0056541A" w:rsidRPr="00326396" w:rsidRDefault="0056541A" w:rsidP="0056541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C267ADE" w14:textId="5B06737C" w:rsidR="009A07B8" w:rsidRPr="006B4101" w:rsidRDefault="004312B8" w:rsidP="009A07B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переч</w:t>
      </w:r>
      <w:r w:rsidRPr="007A4F26">
        <w:rPr>
          <w:rFonts w:ascii="Times New Roman" w:hAnsi="Times New Roman"/>
          <w:b/>
          <w:sz w:val="28"/>
          <w:szCs w:val="28"/>
        </w:rPr>
        <w:t xml:space="preserve">ня ключевых показателей эффективности функционирования в администрации </w:t>
      </w:r>
      <w:r w:rsidR="009A07B8" w:rsidRPr="00326396">
        <w:rPr>
          <w:rFonts w:ascii="Times New Roman" w:hAnsi="Times New Roman"/>
          <w:b/>
          <w:bCs/>
          <w:sz w:val="28"/>
          <w:szCs w:val="28"/>
          <w:lang w:bidi="ru-RU"/>
        </w:rPr>
        <w:t xml:space="preserve">сельского поселения </w:t>
      </w:r>
      <w:r w:rsidR="009A07B8">
        <w:rPr>
          <w:rFonts w:ascii="Times New Roman" w:hAnsi="Times New Roman"/>
          <w:b/>
          <w:bCs/>
          <w:sz w:val="28"/>
          <w:szCs w:val="28"/>
          <w:lang w:bidi="ru-RU"/>
        </w:rPr>
        <w:t>Красный Яр  муниципального района Красноярский Самарской области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антимонопольного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комплаенса</w:t>
      </w:r>
      <w:proofErr w:type="spellEnd"/>
      <w:r w:rsidR="00FE241F">
        <w:rPr>
          <w:rFonts w:ascii="Times New Roman" w:hAnsi="Times New Roman"/>
          <w:b/>
          <w:sz w:val="28"/>
          <w:szCs w:val="28"/>
          <w:lang w:eastAsia="ar-SA"/>
        </w:rPr>
        <w:t xml:space="preserve"> на 2021 год</w:t>
      </w:r>
    </w:p>
    <w:p w14:paraId="1B449415" w14:textId="77777777" w:rsidR="009A07B8" w:rsidRPr="00DE3627" w:rsidRDefault="009A07B8" w:rsidP="009A07B8">
      <w:pPr>
        <w:spacing w:after="0" w:line="240" w:lineRule="auto"/>
        <w:rPr>
          <w:rFonts w:ascii="inherit" w:hAnsi="inherit"/>
          <w:bdr w:val="none" w:sz="0" w:space="0" w:color="auto" w:frame="1"/>
        </w:rPr>
      </w:pPr>
      <w:r w:rsidRPr="00DE3627">
        <w:rPr>
          <w:rFonts w:ascii="Arial" w:hAnsi="Arial" w:cs="Arial"/>
          <w:color w:val="000000"/>
          <w:bdr w:val="none" w:sz="0" w:space="0" w:color="auto" w:frame="1"/>
        </w:rPr>
        <w:br/>
      </w:r>
    </w:p>
    <w:p w14:paraId="6491BA23" w14:textId="470A716E" w:rsidR="009A07B8" w:rsidRPr="00E73F8C" w:rsidRDefault="009A07B8" w:rsidP="009A07B8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A07B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 целях реализации Указа </w:t>
      </w:r>
      <w:r w:rsidRPr="009A07B8">
        <w:rPr>
          <w:rFonts w:ascii="Times New Roman" w:hAnsi="Times New Roman"/>
          <w:color w:val="000000"/>
          <w:sz w:val="28"/>
          <w:szCs w:val="28"/>
        </w:rPr>
        <w:t xml:space="preserve">Президента Российской Федерации от 21.12.2017 № 618 «Об основных направлениях государственной политики по развитию конкуренции», во исполнение Постановления администрации </w:t>
      </w:r>
      <w:r w:rsidRPr="009A07B8">
        <w:rPr>
          <w:rFonts w:ascii="Times New Roman" w:hAnsi="Times New Roman"/>
          <w:sz w:val="28"/>
          <w:szCs w:val="28"/>
          <w:lang w:bidi="ru-RU"/>
        </w:rPr>
        <w:t xml:space="preserve">сельского поселения Красный Яр  </w:t>
      </w:r>
      <w:r w:rsidRPr="009A07B8">
        <w:rPr>
          <w:rFonts w:ascii="Times New Roman" w:hAnsi="Times New Roman"/>
          <w:color w:val="000000"/>
          <w:sz w:val="28"/>
          <w:szCs w:val="28"/>
        </w:rPr>
        <w:t xml:space="preserve"> от 21.02.2020 года  № 72 «</w:t>
      </w:r>
      <w:r w:rsidRPr="009A07B8">
        <w:rPr>
          <w:rFonts w:ascii="Times New Roman" w:hAnsi="Times New Roman"/>
          <w:sz w:val="28"/>
          <w:szCs w:val="28"/>
        </w:rPr>
        <w:t xml:space="preserve">О системе внутреннего обеспечения соответствия требованиям антимонопольного законодательства в администрации </w:t>
      </w:r>
      <w:r w:rsidRPr="009A07B8">
        <w:rPr>
          <w:rFonts w:ascii="Times New Roman" w:hAnsi="Times New Roman"/>
          <w:sz w:val="28"/>
          <w:szCs w:val="28"/>
          <w:lang w:bidi="ru-RU"/>
        </w:rPr>
        <w:t>сельского поселения Красный Яр  муниципального района Красноярский Самарской области»</w:t>
      </w:r>
      <w:r>
        <w:rPr>
          <w:rFonts w:ascii="Times New Roman" w:hAnsi="Times New Roman"/>
          <w:sz w:val="28"/>
          <w:szCs w:val="28"/>
          <w:lang w:bidi="ru-RU"/>
        </w:rPr>
        <w:t xml:space="preserve"> Администрация </w:t>
      </w:r>
      <w:r w:rsidRPr="009A07B8">
        <w:rPr>
          <w:rFonts w:ascii="Times New Roman" w:hAnsi="Times New Roman"/>
          <w:sz w:val="28"/>
          <w:szCs w:val="28"/>
          <w:lang w:bidi="ru-RU"/>
        </w:rPr>
        <w:t xml:space="preserve">сельского поселения Красный Яр </w:t>
      </w:r>
      <w:r w:rsidRPr="00E73F8C">
        <w:rPr>
          <w:rFonts w:ascii="Times New Roman" w:hAnsi="Times New Roman"/>
          <w:b/>
          <w:sz w:val="28"/>
          <w:szCs w:val="28"/>
        </w:rPr>
        <w:t>ПОСТАНОВЛЯЕТ:</w:t>
      </w:r>
    </w:p>
    <w:p w14:paraId="6E25A3A1" w14:textId="218931C4" w:rsidR="009A07B8" w:rsidRPr="006441C6" w:rsidRDefault="009A07B8" w:rsidP="009F11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1C6">
        <w:rPr>
          <w:rFonts w:ascii="Times New Roman" w:hAnsi="Times New Roman"/>
          <w:sz w:val="28"/>
          <w:szCs w:val="28"/>
        </w:rPr>
        <w:t xml:space="preserve">1. </w:t>
      </w:r>
      <w:r w:rsidR="00771D8D">
        <w:rPr>
          <w:rFonts w:ascii="Times New Roman" w:hAnsi="Times New Roman"/>
          <w:sz w:val="28"/>
          <w:szCs w:val="28"/>
        </w:rPr>
        <w:t>Утвердить прилагаемый перечень ключевых показателей эффективности функционирования в администрации</w:t>
      </w:r>
      <w:r w:rsidR="00771D8D" w:rsidRPr="00771D8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771D8D" w:rsidRPr="009A07B8">
        <w:rPr>
          <w:rFonts w:ascii="Times New Roman" w:hAnsi="Times New Roman"/>
          <w:sz w:val="28"/>
          <w:szCs w:val="28"/>
          <w:lang w:bidi="ru-RU"/>
        </w:rPr>
        <w:t>сельского поселения Красный Яр</w:t>
      </w:r>
      <w:r w:rsidR="00771D8D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 антимонопольного </w:t>
      </w:r>
      <w:proofErr w:type="spellStart"/>
      <w:r w:rsidR="00771D8D">
        <w:rPr>
          <w:rFonts w:ascii="Times New Roman" w:hAnsi="Times New Roman"/>
          <w:sz w:val="28"/>
          <w:szCs w:val="28"/>
        </w:rPr>
        <w:t>комплаенса</w:t>
      </w:r>
      <w:proofErr w:type="spellEnd"/>
      <w:r w:rsidR="00771D8D" w:rsidRPr="006441C6">
        <w:rPr>
          <w:rFonts w:ascii="Times New Roman" w:hAnsi="Times New Roman"/>
          <w:sz w:val="28"/>
          <w:szCs w:val="28"/>
        </w:rPr>
        <w:t xml:space="preserve"> </w:t>
      </w:r>
      <w:r w:rsidR="00FE241F">
        <w:rPr>
          <w:rFonts w:ascii="Times New Roman" w:hAnsi="Times New Roman"/>
          <w:sz w:val="28"/>
          <w:szCs w:val="28"/>
        </w:rPr>
        <w:t xml:space="preserve"> на 2021 го</w:t>
      </w:r>
      <w:proofErr w:type="gramStart"/>
      <w:r w:rsidR="00FE241F">
        <w:rPr>
          <w:rFonts w:ascii="Times New Roman" w:hAnsi="Times New Roman"/>
          <w:sz w:val="28"/>
          <w:szCs w:val="28"/>
        </w:rPr>
        <w:t>д</w:t>
      </w:r>
      <w:r w:rsidRPr="006441C6">
        <w:rPr>
          <w:rFonts w:ascii="Times New Roman" w:hAnsi="Times New Roman"/>
          <w:sz w:val="28"/>
          <w:szCs w:val="28"/>
        </w:rPr>
        <w:t>(</w:t>
      </w:r>
      <w:proofErr w:type="gramEnd"/>
      <w:r w:rsidRPr="006441C6">
        <w:rPr>
          <w:rFonts w:ascii="Times New Roman" w:hAnsi="Times New Roman"/>
          <w:sz w:val="28"/>
          <w:szCs w:val="28"/>
        </w:rPr>
        <w:t>приложение № 1);</w:t>
      </w:r>
    </w:p>
    <w:p w14:paraId="2E688337" w14:textId="1A7DC944" w:rsidR="0056541A" w:rsidRPr="009A07B8" w:rsidRDefault="00771D8D" w:rsidP="00771D8D">
      <w:pPr>
        <w:tabs>
          <w:tab w:val="left" w:pos="1134"/>
        </w:tabs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6541A" w:rsidRPr="00326396">
        <w:rPr>
          <w:rFonts w:ascii="Times New Roman" w:hAnsi="Times New Roman"/>
          <w:bCs/>
          <w:sz w:val="28"/>
          <w:szCs w:val="28"/>
          <w:lang w:bidi="ru-RU"/>
        </w:rPr>
        <w:t>Довести настоящее постановление до сведения заинтересованных должностных лиц.</w:t>
      </w:r>
    </w:p>
    <w:p w14:paraId="7A7EAA65" w14:textId="03869FF3" w:rsidR="0056541A" w:rsidRDefault="0056541A" w:rsidP="009A07B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396">
        <w:rPr>
          <w:rFonts w:ascii="Times New Roman" w:hAnsi="Times New Roman"/>
          <w:bCs/>
          <w:sz w:val="28"/>
          <w:szCs w:val="28"/>
          <w:lang w:bidi="ru-RU"/>
        </w:rPr>
        <w:t xml:space="preserve">3. </w:t>
      </w:r>
      <w:r w:rsidRPr="0056541A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7633D6">
        <w:rPr>
          <w:rFonts w:ascii="Times New Roman" w:hAnsi="Times New Roman"/>
          <w:sz w:val="28"/>
          <w:szCs w:val="28"/>
        </w:rPr>
        <w:t xml:space="preserve">постановление в газете «Планета Красный Яр» и разместить </w:t>
      </w:r>
      <w:r w:rsidRPr="0056541A">
        <w:rPr>
          <w:rFonts w:ascii="Times New Roman" w:hAnsi="Times New Roman"/>
          <w:sz w:val="28"/>
          <w:szCs w:val="28"/>
        </w:rPr>
        <w:t xml:space="preserve"> на официальном сайте администрации сельского поселения Красный Яр в сети Интернет </w:t>
      </w:r>
      <w:hyperlink r:id="rId7" w:history="1"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http</w:t>
        </w:r>
        <w:r w:rsidRPr="007633D6">
          <w:rPr>
            <w:rFonts w:ascii="Times New Roman" w:hAnsi="Times New Roman"/>
            <w:color w:val="0000FF" w:themeColor="hyperlink"/>
            <w:sz w:val="28"/>
            <w:szCs w:val="28"/>
          </w:rPr>
          <w:t>://</w:t>
        </w:r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www</w:t>
        </w:r>
        <w:r w:rsidRPr="007633D6">
          <w:rPr>
            <w:rFonts w:ascii="Times New Roman" w:hAnsi="Times New Roman"/>
            <w:color w:val="0000FF" w:themeColor="hyperlink"/>
            <w:sz w:val="28"/>
            <w:szCs w:val="28"/>
          </w:rPr>
          <w:t>.</w:t>
        </w:r>
        <w:proofErr w:type="spellStart"/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kryarposelenie</w:t>
        </w:r>
        <w:proofErr w:type="spellEnd"/>
        <w:r w:rsidRPr="007633D6">
          <w:rPr>
            <w:rFonts w:ascii="Times New Roman" w:hAnsi="Times New Roman"/>
            <w:color w:val="0000FF" w:themeColor="hyperlink"/>
            <w:sz w:val="28"/>
            <w:szCs w:val="28"/>
          </w:rPr>
          <w:t>.</w:t>
        </w:r>
        <w:proofErr w:type="spellStart"/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ru</w:t>
        </w:r>
        <w:proofErr w:type="spellEnd"/>
      </w:hyperlink>
      <w:r w:rsidRPr="007633D6">
        <w:rPr>
          <w:rFonts w:ascii="Times New Roman" w:hAnsi="Times New Roman"/>
          <w:sz w:val="28"/>
          <w:szCs w:val="28"/>
        </w:rPr>
        <w:t>.</w:t>
      </w:r>
    </w:p>
    <w:p w14:paraId="685BE797" w14:textId="77777777" w:rsidR="0056541A" w:rsidRDefault="0056541A" w:rsidP="009A07B8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326396">
        <w:rPr>
          <w:rFonts w:ascii="Times New Roman" w:hAnsi="Times New Roman"/>
          <w:bCs/>
          <w:sz w:val="28"/>
          <w:szCs w:val="28"/>
          <w:lang w:bidi="ru-RU"/>
        </w:rPr>
        <w:lastRenderedPageBreak/>
        <w:t>4. Контроль за исполнением настоящего распоряжения оставляю за собой.</w:t>
      </w:r>
    </w:p>
    <w:p w14:paraId="28D07249" w14:textId="0A721452" w:rsidR="0056541A" w:rsidRDefault="0056541A" w:rsidP="009A07B8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5</w:t>
      </w:r>
      <w:r w:rsidRPr="00326396">
        <w:rPr>
          <w:rFonts w:ascii="Times New Roman" w:hAnsi="Times New Roman"/>
          <w:bCs/>
          <w:sz w:val="28"/>
          <w:szCs w:val="28"/>
          <w:lang w:bidi="ru-RU"/>
        </w:rPr>
        <w:t>. Настоящее постановление вступает в силу со дня его официального опубликования.</w:t>
      </w:r>
    </w:p>
    <w:p w14:paraId="55823CD8" w14:textId="00650702" w:rsidR="007633D6" w:rsidRDefault="007633D6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3ECA97B7" w14:textId="7D2B25F7" w:rsidR="007633D6" w:rsidRDefault="007633D6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4ED9DC9F" w14:textId="77777777" w:rsidR="00DC7944" w:rsidRPr="00326396" w:rsidRDefault="00DC7944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5FBD199C" w14:textId="77777777" w:rsidR="0056541A" w:rsidRPr="0056541A" w:rsidRDefault="0056541A" w:rsidP="0056541A">
      <w:pPr>
        <w:pStyle w:val="21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56541A">
        <w:rPr>
          <w:rFonts w:ascii="Times New Roman" w:hAnsi="Times New Roman"/>
          <w:sz w:val="28"/>
          <w:szCs w:val="28"/>
        </w:rPr>
        <w:t xml:space="preserve">Глава сельского поселения Красный Яр </w:t>
      </w:r>
    </w:p>
    <w:p w14:paraId="748C4D43" w14:textId="77777777" w:rsidR="0056541A" w:rsidRPr="0056541A" w:rsidRDefault="0056541A" w:rsidP="0056541A">
      <w:pPr>
        <w:pStyle w:val="21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56541A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14:paraId="457CEA24" w14:textId="6744B8C8" w:rsidR="0056541A" w:rsidRDefault="0056541A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6541A">
        <w:rPr>
          <w:rFonts w:ascii="Times New Roman" w:hAnsi="Times New Roman"/>
          <w:b/>
          <w:sz w:val="28"/>
          <w:szCs w:val="28"/>
        </w:rPr>
        <w:t xml:space="preserve">Самарской  области                                                                       А.Г. </w:t>
      </w:r>
      <w:proofErr w:type="spellStart"/>
      <w:r w:rsidRPr="0056541A">
        <w:rPr>
          <w:rFonts w:ascii="Times New Roman" w:hAnsi="Times New Roman"/>
          <w:b/>
          <w:sz w:val="28"/>
          <w:szCs w:val="28"/>
        </w:rPr>
        <w:t>Бушов</w:t>
      </w:r>
      <w:proofErr w:type="spellEnd"/>
    </w:p>
    <w:p w14:paraId="5271AD91" w14:textId="6E1C768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54FB231B" w14:textId="417EA08B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1E1D741" w14:textId="400B9B86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185A4564" w14:textId="5A24BB68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E3679D2" w14:textId="1AEC3C7E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3D96106" w14:textId="756C064F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C3AEA87" w14:textId="0B44113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D54379A" w14:textId="32E5EEA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A006E9B" w14:textId="3D9FFB2A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D733F58" w14:textId="0951D895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23EE75CB" w14:textId="0E299FED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DE8FCE5" w14:textId="1E3AC71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FF3A3FA" w14:textId="50E68EA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7FA840A" w14:textId="20A84D66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3AE0CC1" w14:textId="772C4BFC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96BF6C2" w14:textId="3DE66630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AEB2710" w14:textId="3A4672AB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BA9EC81" w14:textId="00E2D74D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196A4E8F" w14:textId="102B3385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46441AB" w14:textId="75381A7B" w:rsidR="00771D8D" w:rsidRDefault="00771D8D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045CC6F7" w14:textId="7649A2F5" w:rsidR="00771D8D" w:rsidRDefault="00771D8D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01FD77CF" w14:textId="73E9FBC4" w:rsidR="00771D8D" w:rsidRDefault="00771D8D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26C778D" w14:textId="46335BFA" w:rsidR="00771D8D" w:rsidRDefault="00771D8D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B5C541F" w14:textId="6013FBFB" w:rsidR="00771D8D" w:rsidRDefault="00771D8D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9B6BA66" w14:textId="7219E2AC" w:rsidR="00771D8D" w:rsidRDefault="00771D8D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619D7FE" w14:textId="77777777" w:rsidR="00771D8D" w:rsidRDefault="00771D8D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2E1F581A" w14:textId="0383AF3C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DE63B17" w14:textId="3475E2F2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5D167C2" w14:textId="08A865E3" w:rsidR="00FE241F" w:rsidRDefault="009A07B8" w:rsidP="00FE241F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9A07B8">
        <w:rPr>
          <w:rFonts w:ascii="Times New Roman" w:hAnsi="Times New Roman"/>
          <w:bCs/>
          <w:sz w:val="28"/>
          <w:szCs w:val="28"/>
        </w:rPr>
        <w:t>Ведерников А.В.</w:t>
      </w:r>
    </w:p>
    <w:p w14:paraId="3F595CBA" w14:textId="77777777" w:rsidR="00FE241F" w:rsidRDefault="00FE241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5F05B46E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С Постановлением </w:t>
      </w:r>
      <w:proofErr w:type="gramStart"/>
      <w:r>
        <w:rPr>
          <w:rFonts w:ascii="Times New Roman" w:hAnsi="Times New Roman"/>
          <w:bCs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14:paraId="78E7B860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6C992199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49AAEBFC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3D2BF0B3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59BDC7CF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60A746A9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0C4EA1E8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3FA5F2F6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5C668B40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64F905D1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40610E86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6676FE39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7E03BED9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70BD8B7B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329CE93E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48ACB73B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24FE25C1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44FB365A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74610158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487D8754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12BD6CD2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08047CD3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2F355789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2C6BF50B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44A46B68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72B94866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491B662B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3B2B55DD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0889DBC0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2BC00DC6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01DD212D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1B4E7053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2B37E3BE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1DF47F42" w14:textId="77777777" w:rsidR="00FE241F" w:rsidRDefault="00FE241F">
      <w:pPr>
        <w:rPr>
          <w:rFonts w:ascii="Times New Roman" w:hAnsi="Times New Roman"/>
          <w:bCs/>
          <w:sz w:val="28"/>
          <w:szCs w:val="28"/>
        </w:rPr>
      </w:pPr>
    </w:p>
    <w:p w14:paraId="47C2D14E" w14:textId="77777777" w:rsidR="00FE241F" w:rsidRDefault="00FE241F">
      <w:pPr>
        <w:rPr>
          <w:rFonts w:ascii="Times New Roman" w:hAnsi="Times New Roman"/>
          <w:bCs/>
          <w:sz w:val="28"/>
          <w:szCs w:val="28"/>
        </w:rPr>
      </w:pPr>
    </w:p>
    <w:p w14:paraId="6994B31E" w14:textId="62472C4D" w:rsidR="00FE241F" w:rsidRDefault="00FE241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5F7B72EB" w14:textId="77777777" w:rsidR="009A07B8" w:rsidRDefault="009A07B8" w:rsidP="00FE241F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  <w:sectPr w:rsidR="009A07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2A04FAE" w14:textId="77777777" w:rsidR="00C0032E" w:rsidRPr="00397721" w:rsidRDefault="00C0032E" w:rsidP="00C0032E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72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69C00DD5" w14:textId="0D294A83" w:rsidR="00C0032E" w:rsidRPr="00397721" w:rsidRDefault="00C0032E" w:rsidP="00C0032E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72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397721">
        <w:rPr>
          <w:rFonts w:ascii="Times New Roman" w:hAnsi="Times New Roman"/>
          <w:sz w:val="24"/>
          <w:szCs w:val="24"/>
        </w:rPr>
        <w:t xml:space="preserve"> администрации</w:t>
      </w:r>
      <w:r w:rsidR="00877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Красный Яр</w:t>
      </w:r>
    </w:p>
    <w:p w14:paraId="28C284ED" w14:textId="77777777" w:rsidR="00C0032E" w:rsidRPr="00397721" w:rsidRDefault="00C0032E" w:rsidP="00C0032E">
      <w:pPr>
        <w:pStyle w:val="aa"/>
        <w:jc w:val="right"/>
        <w:rPr>
          <w:b/>
        </w:rPr>
      </w:pPr>
    </w:p>
    <w:p w14:paraId="104BE1ED" w14:textId="2FEE2075" w:rsidR="005E00C3" w:rsidRPr="00771D8D" w:rsidRDefault="00771D8D" w:rsidP="00771D8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bidi="ru-RU"/>
        </w:rPr>
      </w:pPr>
      <w:r w:rsidRPr="00771D8D">
        <w:rPr>
          <w:rFonts w:ascii="Times New Roman" w:hAnsi="Times New Roman"/>
          <w:bCs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 w:rsidRPr="00771D8D">
        <w:rPr>
          <w:rFonts w:ascii="Times New Roman" w:hAnsi="Times New Roman"/>
          <w:bCs/>
          <w:sz w:val="28"/>
          <w:szCs w:val="28"/>
          <w:lang w:bidi="ru-RU"/>
        </w:rPr>
        <w:t xml:space="preserve">сельского поселения Красный Яр  </w:t>
      </w:r>
      <w:r w:rsidRPr="00771D8D">
        <w:rPr>
          <w:rFonts w:ascii="Times New Roman" w:hAnsi="Times New Roman"/>
          <w:bCs/>
          <w:sz w:val="28"/>
          <w:szCs w:val="28"/>
          <w:lang w:eastAsia="ar-SA"/>
        </w:rPr>
        <w:t>муниципального района Красноярский</w:t>
      </w:r>
      <w:r w:rsidRPr="00771D8D">
        <w:rPr>
          <w:rFonts w:ascii="Times New Roman" w:hAnsi="Times New Roman"/>
          <w:bCs/>
          <w:sz w:val="28"/>
          <w:szCs w:val="28"/>
        </w:rPr>
        <w:t xml:space="preserve"> </w:t>
      </w:r>
      <w:r w:rsidRPr="00771D8D">
        <w:rPr>
          <w:rFonts w:ascii="Times New Roman" w:hAnsi="Times New Roman"/>
          <w:bCs/>
          <w:sz w:val="28"/>
          <w:szCs w:val="28"/>
          <w:lang w:eastAsia="ar-SA"/>
        </w:rPr>
        <w:t xml:space="preserve">Самарской области антимонопольного </w:t>
      </w:r>
      <w:proofErr w:type="spellStart"/>
      <w:r w:rsidRPr="00771D8D">
        <w:rPr>
          <w:rFonts w:ascii="Times New Roman" w:hAnsi="Times New Roman"/>
          <w:bCs/>
          <w:sz w:val="28"/>
          <w:szCs w:val="28"/>
          <w:lang w:eastAsia="ar-SA"/>
        </w:rPr>
        <w:t>комплаенса</w:t>
      </w:r>
      <w:proofErr w:type="spellEnd"/>
      <w:r w:rsidRPr="00771D8D">
        <w:rPr>
          <w:rFonts w:ascii="Times New Roman" w:hAnsi="Times New Roman"/>
          <w:bCs/>
          <w:sz w:val="28"/>
          <w:szCs w:val="28"/>
        </w:rPr>
        <w:t xml:space="preserve"> </w:t>
      </w:r>
      <w:r w:rsidR="00FE241F">
        <w:rPr>
          <w:rFonts w:ascii="Times New Roman" w:hAnsi="Times New Roman"/>
          <w:bCs/>
          <w:sz w:val="28"/>
          <w:szCs w:val="28"/>
        </w:rPr>
        <w:t xml:space="preserve"> на 2021 год</w:t>
      </w:r>
      <w:bookmarkStart w:id="0" w:name="_GoBack"/>
      <w:bookmarkEnd w:id="0"/>
    </w:p>
    <w:p w14:paraId="11E73ED6" w14:textId="5639CD04" w:rsidR="00187D69" w:rsidRDefault="00187D69" w:rsidP="00187D69">
      <w:pPr>
        <w:pStyle w:val="a6"/>
        <w:jc w:val="right"/>
        <w:rPr>
          <w:b w:val="0"/>
          <w:sz w:val="24"/>
          <w:szCs w:val="24"/>
        </w:rPr>
      </w:pPr>
    </w:p>
    <w:p w14:paraId="027AE82D" w14:textId="4029B208" w:rsidR="007579AC" w:rsidRDefault="007579AC" w:rsidP="00187D69">
      <w:pPr>
        <w:pStyle w:val="a6"/>
        <w:jc w:val="right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7002"/>
        <w:gridCol w:w="2246"/>
        <w:gridCol w:w="2334"/>
        <w:gridCol w:w="1736"/>
        <w:gridCol w:w="927"/>
      </w:tblGrid>
      <w:tr w:rsidR="00771D8D" w:rsidRPr="00771D8D" w14:paraId="3EF26CBA" w14:textId="77777777" w:rsidTr="00771D8D">
        <w:trPr>
          <w:trHeight w:val="6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5499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771D8D">
              <w:rPr>
                <w:rFonts w:ascii="Times New Roman" w:hAnsi="Times New Roman"/>
                <w:lang w:bidi="en-US"/>
              </w:rPr>
              <w:t xml:space="preserve">№ </w:t>
            </w:r>
          </w:p>
          <w:p w14:paraId="130D46EE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771D8D">
              <w:rPr>
                <w:rFonts w:ascii="Times New Roman" w:hAnsi="Times New Roman"/>
                <w:lang w:bidi="en-US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C7AA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D8D">
              <w:rPr>
                <w:rFonts w:ascii="Times New Roman" w:hAnsi="Times New Roman"/>
              </w:rPr>
              <w:t xml:space="preserve">Наименование ключевого показателя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AF3C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D8D">
              <w:rPr>
                <w:rFonts w:ascii="Times New Roman" w:hAnsi="Times New Roman"/>
              </w:rPr>
              <w:t>Критерии оценки ключевого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489F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D8D">
              <w:rPr>
                <w:rFonts w:ascii="Times New Roman" w:hAnsi="Times New Roman"/>
              </w:rPr>
              <w:t>Фактически исполнено*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BB9A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D8D">
              <w:rPr>
                <w:rFonts w:ascii="Times New Roman" w:hAnsi="Times New Roman"/>
              </w:rPr>
              <w:t xml:space="preserve">Оценка </w:t>
            </w:r>
          </w:p>
          <w:p w14:paraId="69C4D37E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D8D">
              <w:rPr>
                <w:rFonts w:ascii="Times New Roman" w:hAnsi="Times New Roman"/>
              </w:rPr>
              <w:t>в баллах</w:t>
            </w:r>
          </w:p>
        </w:tc>
      </w:tr>
      <w:tr w:rsidR="00771D8D" w:rsidRPr="00771D8D" w14:paraId="0DD452EA" w14:textId="77777777" w:rsidTr="00771D8D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013F" w14:textId="77777777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BA63" w14:textId="77777777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1C0A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771D8D">
              <w:rPr>
                <w:rFonts w:ascii="Times New Roman" w:hAnsi="Times New Roman"/>
                <w:lang w:bidi="en-US"/>
              </w:rPr>
              <w:t>значение ключевого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8EB0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771D8D">
              <w:rPr>
                <w:rFonts w:ascii="Times New Roman" w:hAnsi="Times New Roman"/>
              </w:rPr>
              <w:t>количественное значение ключевого показателя,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E31C" w14:textId="77777777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759A" w14:textId="77777777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1D8D" w:rsidRPr="00771D8D" w14:paraId="5FE83FC6" w14:textId="77777777" w:rsidTr="00771D8D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96CE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771D8D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255D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771D8D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5A66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771D8D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A6F7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771D8D">
              <w:rPr>
                <w:rFonts w:ascii="Times New Roman" w:hAnsi="Times New Roman"/>
                <w:lang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1624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771D8D">
              <w:rPr>
                <w:rFonts w:ascii="Times New Roman" w:hAnsi="Times New Roman"/>
                <w:lang w:bidi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36B2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771D8D">
              <w:rPr>
                <w:rFonts w:ascii="Times New Roman" w:hAnsi="Times New Roman"/>
                <w:lang w:bidi="en-US"/>
              </w:rPr>
              <w:t>6</w:t>
            </w:r>
          </w:p>
        </w:tc>
      </w:tr>
      <w:tr w:rsidR="00771D8D" w:rsidRPr="00771D8D" w14:paraId="6DA282B2" w14:textId="77777777" w:rsidTr="00771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8B88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E33C" w14:textId="592B445F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Наличие утвержденного правового акта об антимонопольном комплаенсе (о внесении изменений в такой акт), а также проектов внутренних документов, регламентирующих процедуры антимонопольного комплаенса, а также обеспечение соответствия действующих документов требованиям действующего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2DF7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4D46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 – 10;</w:t>
            </w:r>
          </w:p>
          <w:p w14:paraId="07574987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нет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8461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49E5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10</w:t>
            </w:r>
          </w:p>
        </w:tc>
      </w:tr>
      <w:tr w:rsidR="00771D8D" w:rsidRPr="00771D8D" w14:paraId="087A9368" w14:textId="77777777" w:rsidTr="00771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E2D3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6B60" w14:textId="6BEAD79C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>Доля сотрудников Администрации, в отношении которых были проведены обучающие мероприятия по антимонопольному законодательству и антимонопольному комплаенсу**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40F4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14:paraId="2022ACE1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>доля сотрудников, 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FE37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14:paraId="0A7B72F4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>от 80 до 100 включительно – 10;</w:t>
            </w:r>
          </w:p>
          <w:p w14:paraId="3CF5AE91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>от 50 до 79 включительно – 8;</w:t>
            </w:r>
          </w:p>
          <w:p w14:paraId="3836C5CC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>от 49 и менее - 3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E3C6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50%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F366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8</w:t>
            </w:r>
          </w:p>
        </w:tc>
      </w:tr>
      <w:tr w:rsidR="00771D8D" w:rsidRPr="00771D8D" w14:paraId="22BA459B" w14:textId="77777777" w:rsidTr="00771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C04A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C9F8" w14:textId="77777777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Наличие карты комплаенс-рисков и плана мероприятий по снижению рисков нарушения антимонопольного законодательства, внесение изменений в указанные документы в соответствии с действующим законодательством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2F4C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485B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 – 5;</w:t>
            </w:r>
          </w:p>
          <w:p w14:paraId="6F0AAB6A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нет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F1FB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D005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5</w:t>
            </w:r>
          </w:p>
        </w:tc>
      </w:tr>
      <w:tr w:rsidR="00771D8D" w:rsidRPr="00771D8D" w14:paraId="2B0789AC" w14:textId="77777777" w:rsidTr="00771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1377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9300" w14:textId="77777777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>Выполнение плана мероприятий по снижению рисков нарушения антимонопольного законодательства (отсутствие необоснованных отклонений от плана)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2783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B57D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 – 5;</w:t>
            </w:r>
          </w:p>
          <w:p w14:paraId="2F7B61A4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нет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9344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6481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5</w:t>
            </w:r>
          </w:p>
        </w:tc>
      </w:tr>
      <w:tr w:rsidR="00771D8D" w:rsidRPr="00771D8D" w14:paraId="65F94EC7" w14:textId="77777777" w:rsidTr="00771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5909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8809" w14:textId="62671642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 xml:space="preserve">Наличие (отсутствие) вступивших в законную силу </w:t>
            </w:r>
            <w:r w:rsidRPr="00771D8D">
              <w:rPr>
                <w:rFonts w:ascii="Times New Roman" w:hAnsi="Times New Roman"/>
                <w:sz w:val="26"/>
                <w:szCs w:val="26"/>
              </w:rPr>
              <w:lastRenderedPageBreak/>
              <w:t>постановлений по делам об административных правонарушениях антимонопольного законодательства, вынесенных Управлением Федеральной антимонопольной службы, в соответствии с которыми должностным лицам Администрации назначены административные наказания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8BF9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lastRenderedPageBreak/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ACF8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отсутствуют – 15;</w:t>
            </w:r>
          </w:p>
          <w:p w14:paraId="0ECA73F3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lastRenderedPageBreak/>
              <w:t>от 1 до 2 включительно – 8;</w:t>
            </w:r>
          </w:p>
          <w:p w14:paraId="07CEDA31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от 3 и более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4406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lastRenderedPageBreak/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52D3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15</w:t>
            </w:r>
          </w:p>
        </w:tc>
      </w:tr>
      <w:tr w:rsidR="00771D8D" w:rsidRPr="00771D8D" w14:paraId="73B22F85" w14:textId="77777777" w:rsidTr="00771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183D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9DE0" w14:textId="27CDD31F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>Наличие результатов мониторинга исполнения мероприятий по снижению рисков нарушения антимонопольного законодательства, наличие аналитической справки об изменениях и основных аспектах правоприменительной практики в Администрации, наличие систематической оценки эффективности разработанных и реализуемых мероприятий по снижению рисков нарушения антимонопольного законодательства (ежеквартально)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5950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4215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 – 3;</w:t>
            </w:r>
          </w:p>
          <w:p w14:paraId="6319E84F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нет – 0</w:t>
            </w:r>
          </w:p>
          <w:p w14:paraId="73F1FFE1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(за каждый </w:t>
            </w:r>
          </w:p>
          <w:p w14:paraId="25F24B22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квартал)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1C82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9A2B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0</w:t>
            </w:r>
          </w:p>
        </w:tc>
      </w:tr>
      <w:tr w:rsidR="00771D8D" w:rsidRPr="00771D8D" w14:paraId="098613A1" w14:textId="77777777" w:rsidTr="00771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0199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FCDC" w14:textId="140458E6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 xml:space="preserve">Наличие доклада об антимонопольном комплаенсе в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сельского поселения Красный Яр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5931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7B66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 – 8;</w:t>
            </w:r>
          </w:p>
          <w:p w14:paraId="0068E6A7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нет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4C0A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FE63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8</w:t>
            </w:r>
          </w:p>
        </w:tc>
      </w:tr>
      <w:tr w:rsidR="00771D8D" w:rsidRPr="00771D8D" w14:paraId="0B63BBEC" w14:textId="77777777" w:rsidTr="00771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BE1C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21F9" w14:textId="491272F6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 xml:space="preserve">Наличие на официальном сайте в информационно-телекоммуникационной сети «Интернет» исчерпывающего перечня правовых актов 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>администрации сельского поселения Красный Яр</w:t>
            </w:r>
            <w:r w:rsidRPr="00771D8D">
              <w:rPr>
                <w:rFonts w:ascii="Times New Roman" w:hAnsi="Times New Roman"/>
                <w:sz w:val="26"/>
                <w:szCs w:val="26"/>
              </w:rPr>
              <w:t xml:space="preserve">,  с приложением текстов указанных актов, за исключением актов, содержащих сведения, относящиеся к охраняемой законом тайне, а также размещение на официальном сайте, в информационно-телекоммуникационной сети «Интернет» уведомления о начале сбора замечаний и предложений организаций и граждан по перечню правовых актов </w:t>
            </w:r>
            <w:r>
              <w:rPr>
                <w:rFonts w:ascii="Times New Roman" w:hAnsi="Times New Roman"/>
                <w:sz w:val="26"/>
                <w:szCs w:val="26"/>
              </w:rPr>
              <w:t>сельского поселения Красный Яр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1336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02F2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 – 5;</w:t>
            </w:r>
          </w:p>
          <w:p w14:paraId="0484A900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нет – 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297B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54A2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5</w:t>
            </w:r>
          </w:p>
        </w:tc>
      </w:tr>
      <w:tr w:rsidR="00771D8D" w:rsidRPr="00771D8D" w14:paraId="5BB449D9" w14:textId="77777777" w:rsidTr="00771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03E3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C2F4" w14:textId="63D11BF6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Наличие предупреждений в адрес </w:t>
            </w:r>
            <w:r w:rsidRPr="00771D8D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о прекращении действий (недопущении бездействия), которые содержат признаки нарушения антимонопольного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D9EA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C698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отсутствуют – 15;</w:t>
            </w:r>
          </w:p>
          <w:p w14:paraId="22B06DF1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от 1 до 2 включительно – 5;</w:t>
            </w:r>
          </w:p>
          <w:p w14:paraId="65767D48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от 3 и более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1EFB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4545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15</w:t>
            </w:r>
          </w:p>
        </w:tc>
      </w:tr>
      <w:tr w:rsidR="00771D8D" w:rsidRPr="00771D8D" w14:paraId="4A231DE6" w14:textId="77777777" w:rsidTr="00771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E53F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6C71" w14:textId="682A88FA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>Наличие информации о выявленных в деятельности Администрации нарушениях антимонопольного законодательства за предыдущие 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FAA1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A238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 – 5;</w:t>
            </w:r>
          </w:p>
          <w:p w14:paraId="51AB0CDE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нет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8847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C74A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5</w:t>
            </w:r>
          </w:p>
        </w:tc>
      </w:tr>
      <w:tr w:rsidR="00771D8D" w:rsidRPr="00771D8D" w14:paraId="79CB0445" w14:textId="77777777" w:rsidTr="00771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ED5A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65A5" w14:textId="721301BD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 xml:space="preserve">Коэффициент снижения количества нарушений антимонопольного законодательства со стороны Администрации (по сравнению с </w:t>
            </w:r>
            <w:r>
              <w:rPr>
                <w:rFonts w:ascii="Times New Roman" w:hAnsi="Times New Roman"/>
                <w:sz w:val="26"/>
                <w:szCs w:val="26"/>
              </w:rPr>
              <w:t>прошедшим</w:t>
            </w:r>
            <w:r w:rsidRPr="00771D8D">
              <w:rPr>
                <w:rFonts w:ascii="Times New Roman" w:hAnsi="Times New Roman"/>
                <w:sz w:val="26"/>
                <w:szCs w:val="26"/>
              </w:rPr>
              <w:t xml:space="preserve"> годом)***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3D84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14:paraId="31B0AAE0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>коэффициент снижения количества 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1682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14:paraId="22A46FD7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 xml:space="preserve">в 2 раза и более – 10; </w:t>
            </w:r>
          </w:p>
          <w:p w14:paraId="19635330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>менее, чем в 2 раза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283D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в 2 раза и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70CC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10</w:t>
            </w:r>
          </w:p>
        </w:tc>
      </w:tr>
      <w:tr w:rsidR="00771D8D" w:rsidRPr="00771D8D" w14:paraId="59CD5ED2" w14:textId="77777777" w:rsidTr="00771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B3D0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305D" w14:textId="77777777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>Итого****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5F17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C023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BCD5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011B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86</w:t>
            </w:r>
          </w:p>
        </w:tc>
      </w:tr>
    </w:tbl>
    <w:p w14:paraId="36BB7B5A" w14:textId="77777777" w:rsidR="00771D8D" w:rsidRPr="00771D8D" w:rsidRDefault="00771D8D" w:rsidP="00771D8D">
      <w:pPr>
        <w:widowControl w:val="0"/>
        <w:tabs>
          <w:tab w:val="left" w:pos="37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77F619" w14:textId="77777777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>* С приложением документов, подтверждающих достижение ключевого показателя.</w:t>
      </w:r>
    </w:p>
    <w:p w14:paraId="02290516" w14:textId="7060B6F1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 xml:space="preserve">** Доля сотрудников Администрации,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C86CAC">
        <w:rPr>
          <w:rFonts w:ascii="Times New Roman" w:hAnsi="Times New Roman"/>
          <w:sz w:val="16"/>
          <w:szCs w:val="16"/>
        </w:rPr>
        <w:t>комплаенсу</w:t>
      </w:r>
      <w:proofErr w:type="spellEnd"/>
      <w:r w:rsidRPr="00C86CAC">
        <w:rPr>
          <w:rFonts w:ascii="Times New Roman" w:hAnsi="Times New Roman"/>
          <w:sz w:val="16"/>
          <w:szCs w:val="16"/>
        </w:rPr>
        <w:t xml:space="preserve"> (</w:t>
      </w:r>
      <w:proofErr w:type="spellStart"/>
      <w:r w:rsidRPr="00C86CAC">
        <w:rPr>
          <w:rFonts w:ascii="Times New Roman" w:hAnsi="Times New Roman"/>
          <w:sz w:val="16"/>
          <w:szCs w:val="16"/>
        </w:rPr>
        <w:t>ДСо</w:t>
      </w:r>
      <w:proofErr w:type="spellEnd"/>
      <w:r w:rsidRPr="00C86CAC">
        <w:rPr>
          <w:rFonts w:ascii="Times New Roman" w:hAnsi="Times New Roman"/>
          <w:sz w:val="16"/>
          <w:szCs w:val="16"/>
        </w:rPr>
        <w:t>), рассчитывается по формуле:</w:t>
      </w:r>
    </w:p>
    <w:p w14:paraId="7AB4D4F6" w14:textId="77777777" w:rsidR="00771D8D" w:rsidRPr="00C86CAC" w:rsidRDefault="00771D8D" w:rsidP="00771D8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065AD583" w14:textId="77777777" w:rsidR="00771D8D" w:rsidRPr="00C86CAC" w:rsidRDefault="00771D8D" w:rsidP="00771D8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spellStart"/>
      <w:r w:rsidRPr="00C86CAC">
        <w:rPr>
          <w:rFonts w:ascii="Times New Roman" w:hAnsi="Times New Roman"/>
          <w:sz w:val="16"/>
          <w:szCs w:val="16"/>
        </w:rPr>
        <w:t>ДСо</w:t>
      </w:r>
      <w:proofErr w:type="spellEnd"/>
      <w:r w:rsidRPr="00C86CAC">
        <w:rPr>
          <w:rFonts w:ascii="Times New Roman" w:hAnsi="Times New Roman"/>
          <w:sz w:val="16"/>
          <w:szCs w:val="16"/>
        </w:rPr>
        <w:t xml:space="preserve"> = </w:t>
      </w:r>
      <w:proofErr w:type="spellStart"/>
      <w:r w:rsidRPr="00C86CAC">
        <w:rPr>
          <w:rFonts w:ascii="Times New Roman" w:hAnsi="Times New Roman"/>
          <w:sz w:val="16"/>
          <w:szCs w:val="16"/>
        </w:rPr>
        <w:t>КСо</w:t>
      </w:r>
      <w:proofErr w:type="spellEnd"/>
      <w:r w:rsidRPr="00C86CAC">
        <w:rPr>
          <w:rFonts w:ascii="Times New Roman" w:hAnsi="Times New Roman"/>
          <w:sz w:val="16"/>
          <w:szCs w:val="16"/>
        </w:rPr>
        <w:t xml:space="preserve"> / </w:t>
      </w:r>
      <w:proofErr w:type="spellStart"/>
      <w:r w:rsidRPr="00C86CAC">
        <w:rPr>
          <w:rFonts w:ascii="Times New Roman" w:hAnsi="Times New Roman"/>
          <w:sz w:val="16"/>
          <w:szCs w:val="16"/>
        </w:rPr>
        <w:t>КСобщ</w:t>
      </w:r>
      <w:proofErr w:type="spellEnd"/>
      <w:r w:rsidRPr="00C86CAC">
        <w:rPr>
          <w:rFonts w:ascii="Times New Roman" w:hAnsi="Times New Roman"/>
          <w:sz w:val="16"/>
          <w:szCs w:val="16"/>
        </w:rPr>
        <w:t xml:space="preserve"> </w:t>
      </w:r>
      <w:r w:rsidRPr="00C86CAC">
        <w:rPr>
          <w:rFonts w:ascii="Times New Roman" w:hAnsi="Times New Roman"/>
          <w:sz w:val="16"/>
          <w:szCs w:val="16"/>
          <w:lang w:val="en-US"/>
        </w:rPr>
        <w:t>x</w:t>
      </w:r>
      <w:r w:rsidRPr="00C86CAC">
        <w:rPr>
          <w:rFonts w:ascii="Times New Roman" w:hAnsi="Times New Roman"/>
          <w:sz w:val="16"/>
          <w:szCs w:val="16"/>
        </w:rPr>
        <w:t xml:space="preserve"> 100,</w:t>
      </w:r>
    </w:p>
    <w:p w14:paraId="65BDBB9C" w14:textId="77777777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>где:</w:t>
      </w:r>
    </w:p>
    <w:p w14:paraId="3AD33247" w14:textId="49573CCD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C86CAC">
        <w:rPr>
          <w:rFonts w:ascii="Times New Roman" w:hAnsi="Times New Roman"/>
          <w:sz w:val="16"/>
          <w:szCs w:val="16"/>
        </w:rPr>
        <w:t>КСо</w:t>
      </w:r>
      <w:proofErr w:type="spellEnd"/>
      <w:r w:rsidRPr="00C86CAC">
        <w:rPr>
          <w:rFonts w:ascii="Times New Roman" w:hAnsi="Times New Roman"/>
          <w:sz w:val="16"/>
          <w:szCs w:val="16"/>
        </w:rPr>
        <w:t xml:space="preserve"> – количество сотрудников Администрации, с которыми были проведены обучающие мероприятия по  антимонопольному законодательству и антимонопольному комплаенсу;</w:t>
      </w:r>
    </w:p>
    <w:p w14:paraId="533CA921" w14:textId="32C46B0D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C86CAC">
        <w:rPr>
          <w:rFonts w:ascii="Times New Roman" w:hAnsi="Times New Roman"/>
          <w:sz w:val="16"/>
          <w:szCs w:val="16"/>
        </w:rPr>
        <w:t>КСобщ</w:t>
      </w:r>
      <w:proofErr w:type="spellEnd"/>
      <w:r w:rsidRPr="00C86CAC">
        <w:rPr>
          <w:rFonts w:ascii="Times New Roman" w:hAnsi="Times New Roman"/>
          <w:sz w:val="16"/>
          <w:szCs w:val="16"/>
        </w:rPr>
        <w:t xml:space="preserve"> – общее количество сотрудников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14:paraId="593140F0" w14:textId="332DC621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 xml:space="preserve">***Коэффициент снижения количества нарушений антимонопольного законодательства со стороны Администрации (по сравнению с </w:t>
      </w:r>
      <w:r w:rsidR="00940A04" w:rsidRPr="00C86CAC">
        <w:rPr>
          <w:rFonts w:ascii="Times New Roman" w:hAnsi="Times New Roman"/>
          <w:sz w:val="16"/>
          <w:szCs w:val="16"/>
        </w:rPr>
        <w:t xml:space="preserve">предыдущим </w:t>
      </w:r>
      <w:r w:rsidRPr="00C86CAC">
        <w:rPr>
          <w:rFonts w:ascii="Times New Roman" w:hAnsi="Times New Roman"/>
          <w:sz w:val="16"/>
          <w:szCs w:val="16"/>
        </w:rPr>
        <w:t xml:space="preserve"> годом) (КСН) рассчитывается по формуле:</w:t>
      </w:r>
    </w:p>
    <w:p w14:paraId="51950AE2" w14:textId="77777777" w:rsidR="00771D8D" w:rsidRPr="00C86CAC" w:rsidRDefault="00771D8D" w:rsidP="00771D8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5DCF55D1" w14:textId="66716A29" w:rsidR="00771D8D" w:rsidRPr="00C86CAC" w:rsidRDefault="00771D8D" w:rsidP="00771D8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 xml:space="preserve">КСН = </w:t>
      </w:r>
      <w:proofErr w:type="spellStart"/>
      <w:r w:rsidRPr="00C86CAC">
        <w:rPr>
          <w:rFonts w:ascii="Times New Roman" w:hAnsi="Times New Roman"/>
          <w:sz w:val="16"/>
          <w:szCs w:val="16"/>
        </w:rPr>
        <w:t>КН</w:t>
      </w:r>
      <w:r w:rsidR="00940A04" w:rsidRPr="00C86CAC">
        <w:rPr>
          <w:rFonts w:ascii="Times New Roman" w:hAnsi="Times New Roman"/>
          <w:sz w:val="16"/>
          <w:szCs w:val="16"/>
          <w:vertAlign w:val="subscript"/>
        </w:rPr>
        <w:t>пр</w:t>
      </w:r>
      <w:proofErr w:type="spellEnd"/>
      <w:r w:rsidRPr="00C86CAC">
        <w:rPr>
          <w:rFonts w:ascii="Times New Roman" w:hAnsi="Times New Roman"/>
          <w:sz w:val="16"/>
          <w:szCs w:val="16"/>
        </w:rPr>
        <w:t xml:space="preserve">/ </w:t>
      </w:r>
      <w:proofErr w:type="spellStart"/>
      <w:r w:rsidRPr="00C86CAC">
        <w:rPr>
          <w:rFonts w:ascii="Times New Roman" w:hAnsi="Times New Roman"/>
          <w:sz w:val="16"/>
          <w:szCs w:val="16"/>
        </w:rPr>
        <w:t>КНоп</w:t>
      </w:r>
      <w:proofErr w:type="spellEnd"/>
      <w:r w:rsidRPr="00C86CAC">
        <w:rPr>
          <w:rFonts w:ascii="Times New Roman" w:hAnsi="Times New Roman"/>
          <w:sz w:val="16"/>
          <w:szCs w:val="16"/>
        </w:rPr>
        <w:t>,</w:t>
      </w:r>
    </w:p>
    <w:p w14:paraId="761C2B55" w14:textId="77777777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>где:</w:t>
      </w:r>
    </w:p>
    <w:p w14:paraId="31B7581C" w14:textId="7C65C304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C86CAC">
        <w:rPr>
          <w:rFonts w:ascii="Times New Roman" w:hAnsi="Times New Roman"/>
          <w:sz w:val="16"/>
          <w:szCs w:val="16"/>
        </w:rPr>
        <w:t>КН</w:t>
      </w:r>
      <w:r w:rsidR="00940A04" w:rsidRPr="00C86CAC">
        <w:rPr>
          <w:rFonts w:ascii="Times New Roman" w:hAnsi="Times New Roman"/>
          <w:sz w:val="16"/>
          <w:szCs w:val="16"/>
          <w:vertAlign w:val="subscript"/>
        </w:rPr>
        <w:t>пр</w:t>
      </w:r>
      <w:proofErr w:type="spellEnd"/>
      <w:r w:rsidRPr="00C86CAC">
        <w:rPr>
          <w:rFonts w:ascii="Times New Roman" w:hAnsi="Times New Roman"/>
          <w:sz w:val="16"/>
          <w:szCs w:val="16"/>
        </w:rPr>
        <w:t xml:space="preserve">– количество нарушений антимонопольного законодательства со стороны Администрации в </w:t>
      </w:r>
      <w:r w:rsidR="00940A04" w:rsidRPr="00C86CAC">
        <w:rPr>
          <w:rFonts w:ascii="Times New Roman" w:hAnsi="Times New Roman"/>
          <w:sz w:val="16"/>
          <w:szCs w:val="16"/>
        </w:rPr>
        <w:t>предыдущем</w:t>
      </w:r>
      <w:r w:rsidRPr="00C86CAC">
        <w:rPr>
          <w:rFonts w:ascii="Times New Roman" w:hAnsi="Times New Roman"/>
          <w:sz w:val="16"/>
          <w:szCs w:val="16"/>
        </w:rPr>
        <w:t xml:space="preserve"> году;</w:t>
      </w:r>
    </w:p>
    <w:p w14:paraId="61BC0A4E" w14:textId="66F77A9E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C86CAC">
        <w:rPr>
          <w:rFonts w:ascii="Times New Roman" w:hAnsi="Times New Roman"/>
          <w:sz w:val="16"/>
          <w:szCs w:val="16"/>
        </w:rPr>
        <w:t>КНоп</w:t>
      </w:r>
      <w:proofErr w:type="spellEnd"/>
      <w:r w:rsidRPr="00C86CAC">
        <w:rPr>
          <w:rFonts w:ascii="Times New Roman" w:hAnsi="Times New Roman"/>
          <w:sz w:val="16"/>
          <w:szCs w:val="16"/>
        </w:rPr>
        <w:t xml:space="preserve"> – количество нарушений антимонопольного законодательства со стороны Администрации в отчетном периоде.</w:t>
      </w:r>
    </w:p>
    <w:p w14:paraId="05E42DE7" w14:textId="77777777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>При расчете КСН под нарушением антимонопольного законодательства со стороны Администрации ПМР понимаются:</w:t>
      </w:r>
    </w:p>
    <w:p w14:paraId="1DC1A90C" w14:textId="3F27FD81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>- возбужденные антимонопольным органом в отношении Администрации антимонопольные дела;</w:t>
      </w:r>
    </w:p>
    <w:p w14:paraId="297EF8B1" w14:textId="28029890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>- выданные антимонопольным органом Администрации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14:paraId="07177525" w14:textId="06A394D9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>- направленные антимонопольным органом Администрации предостережения о недопустимости совершения действий, которые могут привести к нарушению антимонопольного законодательства.</w:t>
      </w:r>
    </w:p>
    <w:p w14:paraId="29F5D3ED" w14:textId="25442BB3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 xml:space="preserve">В случае если в </w:t>
      </w:r>
      <w:r w:rsidR="00940A04" w:rsidRPr="00C86CAC">
        <w:rPr>
          <w:rFonts w:ascii="Times New Roman" w:hAnsi="Times New Roman"/>
          <w:sz w:val="16"/>
          <w:szCs w:val="16"/>
        </w:rPr>
        <w:t>предыдущем</w:t>
      </w:r>
      <w:r w:rsidRPr="00C86CAC">
        <w:rPr>
          <w:rFonts w:ascii="Times New Roman" w:hAnsi="Times New Roman"/>
          <w:sz w:val="16"/>
          <w:szCs w:val="16"/>
        </w:rPr>
        <w:t xml:space="preserve"> году или в отчетном периоде отсутствовали нарушения антимонопольного законодательства, значение числителя или знаменателя (соответственно) рекомендуется принимать равным 1. </w:t>
      </w:r>
    </w:p>
    <w:p w14:paraId="56CFE983" w14:textId="434D43D9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>**** В зависимости от набранной суммы баллов оценка Администрации определяется по следующим уровням:</w:t>
      </w:r>
    </w:p>
    <w:p w14:paraId="013E2C32" w14:textId="77777777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>- высший уровень – от 80 до 100 баллов включительно;</w:t>
      </w:r>
    </w:p>
    <w:p w14:paraId="49323954" w14:textId="77777777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>- хороший уровень – от 60 до 79 баллов включительно;</w:t>
      </w:r>
    </w:p>
    <w:p w14:paraId="26CE2A14" w14:textId="77777777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>- удовлетворительный уровень – от 40 до 59 баллов включительно;</w:t>
      </w:r>
    </w:p>
    <w:p w14:paraId="3AB95A43" w14:textId="17BBC1E1" w:rsidR="00771D8D" w:rsidRPr="00C86CAC" w:rsidRDefault="00771D8D" w:rsidP="00940A0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>- неудовлетворительный уровень – от 0 до 39 баллов включительно.</w:t>
      </w:r>
    </w:p>
    <w:sectPr w:rsidR="00771D8D" w:rsidRPr="00C86CAC" w:rsidSect="005456D8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F46"/>
    <w:multiLevelType w:val="multilevel"/>
    <w:tmpl w:val="782490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">
    <w:nsid w:val="68CF1867"/>
    <w:multiLevelType w:val="multilevel"/>
    <w:tmpl w:val="D07A73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A853607"/>
    <w:multiLevelType w:val="hybridMultilevel"/>
    <w:tmpl w:val="B7108C5C"/>
    <w:lvl w:ilvl="0" w:tplc="89BEA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C573FA"/>
    <w:multiLevelType w:val="hybridMultilevel"/>
    <w:tmpl w:val="3BD6EF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1A"/>
    <w:rsid w:val="000259A7"/>
    <w:rsid w:val="00065114"/>
    <w:rsid w:val="00084679"/>
    <w:rsid w:val="00131E3F"/>
    <w:rsid w:val="00184BAF"/>
    <w:rsid w:val="00187D69"/>
    <w:rsid w:val="00241306"/>
    <w:rsid w:val="002A6A84"/>
    <w:rsid w:val="002B13D9"/>
    <w:rsid w:val="002D299D"/>
    <w:rsid w:val="002E7DBE"/>
    <w:rsid w:val="00326D2E"/>
    <w:rsid w:val="0039335C"/>
    <w:rsid w:val="00420E65"/>
    <w:rsid w:val="004312B8"/>
    <w:rsid w:val="00447D03"/>
    <w:rsid w:val="00470D7A"/>
    <w:rsid w:val="004B1423"/>
    <w:rsid w:val="004E49B3"/>
    <w:rsid w:val="005456D8"/>
    <w:rsid w:val="0056541A"/>
    <w:rsid w:val="005B75F7"/>
    <w:rsid w:val="005C206F"/>
    <w:rsid w:val="005E00C3"/>
    <w:rsid w:val="0060089F"/>
    <w:rsid w:val="0063165F"/>
    <w:rsid w:val="00647233"/>
    <w:rsid w:val="00672996"/>
    <w:rsid w:val="007579AC"/>
    <w:rsid w:val="00761384"/>
    <w:rsid w:val="007633D6"/>
    <w:rsid w:val="00771D8D"/>
    <w:rsid w:val="008101D0"/>
    <w:rsid w:val="00875E4E"/>
    <w:rsid w:val="008779CF"/>
    <w:rsid w:val="008D5538"/>
    <w:rsid w:val="008E699E"/>
    <w:rsid w:val="00935FC8"/>
    <w:rsid w:val="00940A04"/>
    <w:rsid w:val="009622A8"/>
    <w:rsid w:val="009A07B8"/>
    <w:rsid w:val="009F11FF"/>
    <w:rsid w:val="00A044A0"/>
    <w:rsid w:val="00A6541B"/>
    <w:rsid w:val="00AB5F42"/>
    <w:rsid w:val="00BC72E1"/>
    <w:rsid w:val="00C0032E"/>
    <w:rsid w:val="00C43AC8"/>
    <w:rsid w:val="00C86CAC"/>
    <w:rsid w:val="00CE3E73"/>
    <w:rsid w:val="00DC7944"/>
    <w:rsid w:val="00DF288F"/>
    <w:rsid w:val="00E63603"/>
    <w:rsid w:val="00F0495B"/>
    <w:rsid w:val="00F200CF"/>
    <w:rsid w:val="00F927AA"/>
    <w:rsid w:val="00FD0450"/>
    <w:rsid w:val="00FD5859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A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1A"/>
    <w:pPr>
      <w:ind w:left="720"/>
      <w:contextualSpacing/>
    </w:pPr>
  </w:style>
  <w:style w:type="paragraph" w:customStyle="1" w:styleId="ConsPlusNormal">
    <w:name w:val="ConsPlusNormal"/>
    <w:link w:val="ConsPlusNormal0"/>
    <w:rsid w:val="00565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6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56541A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6541A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table" w:styleId="a5">
    <w:name w:val="Table Grid"/>
    <w:basedOn w:val="a1"/>
    <w:uiPriority w:val="59"/>
    <w:rsid w:val="00187D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aliases w:val="Çàãîëîâîê,Caaieiaie,Çàãîëîâîê Знак,Caaieiaie Знак"/>
    <w:basedOn w:val="a"/>
    <w:link w:val="a7"/>
    <w:qFormat/>
    <w:rsid w:val="00187D6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a7">
    <w:name w:val="Название Знак"/>
    <w:aliases w:val="Çàãîëîâîê Знак1,Caaieiaie Знак1,Çàãîëîâîê Знак Знак,Caaieiaie Знак Знак"/>
    <w:basedOn w:val="a0"/>
    <w:link w:val="a6"/>
    <w:rsid w:val="00187D6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locked/>
    <w:rsid w:val="005E00C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165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aliases w:val="Основной текст1,Основной текст Знак Знак,bt"/>
    <w:basedOn w:val="a"/>
    <w:link w:val="ab"/>
    <w:uiPriority w:val="99"/>
    <w:unhideWhenUsed/>
    <w:rsid w:val="00C0032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a"/>
    <w:uiPriority w:val="99"/>
    <w:rsid w:val="00C00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20"/>
    <w:locked/>
    <w:rsid w:val="00C0032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c"/>
    <w:rsid w:val="00C0032E"/>
    <w:pPr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3">
    <w:name w:val="Основной текст3"/>
    <w:basedOn w:val="a"/>
    <w:rsid w:val="00DF288F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hAnsi="Times New Roman"/>
      <w:lang w:eastAsia="en-US"/>
    </w:rPr>
  </w:style>
  <w:style w:type="table" w:customStyle="1" w:styleId="1">
    <w:name w:val="Сетка таблицы1"/>
    <w:basedOn w:val="a1"/>
    <w:next w:val="a5"/>
    <w:uiPriority w:val="59"/>
    <w:rsid w:val="004B142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579AC"/>
    <w:rPr>
      <w:color w:val="0000FF" w:themeColor="hyperlink"/>
      <w:u w:val="single"/>
    </w:rPr>
  </w:style>
  <w:style w:type="character" w:customStyle="1" w:styleId="11">
    <w:name w:val="Основной текст + 11"/>
    <w:aliases w:val="5 pt"/>
    <w:rsid w:val="00771D8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1A"/>
    <w:pPr>
      <w:ind w:left="720"/>
      <w:contextualSpacing/>
    </w:pPr>
  </w:style>
  <w:style w:type="paragraph" w:customStyle="1" w:styleId="ConsPlusNormal">
    <w:name w:val="ConsPlusNormal"/>
    <w:link w:val="ConsPlusNormal0"/>
    <w:rsid w:val="00565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6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56541A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6541A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table" w:styleId="a5">
    <w:name w:val="Table Grid"/>
    <w:basedOn w:val="a1"/>
    <w:uiPriority w:val="59"/>
    <w:rsid w:val="00187D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aliases w:val="Çàãîëîâîê,Caaieiaie,Çàãîëîâîê Знак,Caaieiaie Знак"/>
    <w:basedOn w:val="a"/>
    <w:link w:val="a7"/>
    <w:qFormat/>
    <w:rsid w:val="00187D6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a7">
    <w:name w:val="Название Знак"/>
    <w:aliases w:val="Çàãîëîâîê Знак1,Caaieiaie Знак1,Çàãîëîâîê Знак Знак,Caaieiaie Знак Знак"/>
    <w:basedOn w:val="a0"/>
    <w:link w:val="a6"/>
    <w:rsid w:val="00187D6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locked/>
    <w:rsid w:val="005E00C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165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aliases w:val="Основной текст1,Основной текст Знак Знак,bt"/>
    <w:basedOn w:val="a"/>
    <w:link w:val="ab"/>
    <w:uiPriority w:val="99"/>
    <w:unhideWhenUsed/>
    <w:rsid w:val="00C0032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a"/>
    <w:uiPriority w:val="99"/>
    <w:rsid w:val="00C00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20"/>
    <w:locked/>
    <w:rsid w:val="00C0032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c"/>
    <w:rsid w:val="00C0032E"/>
    <w:pPr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3">
    <w:name w:val="Основной текст3"/>
    <w:basedOn w:val="a"/>
    <w:rsid w:val="00DF288F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hAnsi="Times New Roman"/>
      <w:lang w:eastAsia="en-US"/>
    </w:rPr>
  </w:style>
  <w:style w:type="table" w:customStyle="1" w:styleId="1">
    <w:name w:val="Сетка таблицы1"/>
    <w:basedOn w:val="a1"/>
    <w:next w:val="a5"/>
    <w:uiPriority w:val="59"/>
    <w:rsid w:val="004B142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579AC"/>
    <w:rPr>
      <w:color w:val="0000FF" w:themeColor="hyperlink"/>
      <w:u w:val="single"/>
    </w:rPr>
  </w:style>
  <w:style w:type="character" w:customStyle="1" w:styleId="11">
    <w:name w:val="Основной текст + 11"/>
    <w:aliases w:val="5 pt"/>
    <w:rsid w:val="00771D8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yar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40</cp:revision>
  <cp:lastPrinted>2020-03-13T09:50:00Z</cp:lastPrinted>
  <dcterms:created xsi:type="dcterms:W3CDTF">2020-02-18T12:42:00Z</dcterms:created>
  <dcterms:modified xsi:type="dcterms:W3CDTF">2020-11-16T11:10:00Z</dcterms:modified>
</cp:coreProperties>
</file>