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8C" w:rsidRDefault="00271C8C" w:rsidP="00271C8C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-226695</wp:posOffset>
                </wp:positionV>
                <wp:extent cx="1264920" cy="4438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C8C" w:rsidRPr="0067091C" w:rsidRDefault="00271C8C" w:rsidP="00271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7pt;margin-top:-17.85pt;width:99.6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gKvw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" filled="f" stroked="f">
                <v:textbox>
                  <w:txbxContent>
                    <w:p w:rsidR="00271C8C" w:rsidRPr="0067091C" w:rsidRDefault="00271C8C" w:rsidP="00271C8C"/>
                  </w:txbxContent>
                </v:textbox>
              </v:shape>
            </w:pict>
          </mc:Fallback>
        </mc:AlternateContent>
      </w:r>
      <w:r>
        <w:rPr>
          <w:b/>
          <w:iCs/>
          <w:sz w:val="32"/>
          <w:szCs w:val="32"/>
        </w:rPr>
        <w:t>АДМИНИСТРАЦИЯ</w:t>
      </w:r>
    </w:p>
    <w:p w:rsidR="00271C8C" w:rsidRDefault="00271C8C" w:rsidP="00271C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271C8C" w:rsidRDefault="00271C8C" w:rsidP="00271C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271C8C" w:rsidRDefault="00271C8C" w:rsidP="00271C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271C8C" w:rsidRDefault="00271C8C" w:rsidP="00271C8C">
      <w:pPr>
        <w:jc w:val="center"/>
        <w:rPr>
          <w:b/>
          <w:sz w:val="32"/>
          <w:szCs w:val="32"/>
        </w:rPr>
      </w:pPr>
    </w:p>
    <w:p w:rsidR="00271C8C" w:rsidRDefault="00271C8C" w:rsidP="00271C8C">
      <w:pPr>
        <w:pStyle w:val="9"/>
        <w:spacing w:before="0" w:after="200"/>
      </w:pPr>
      <w:r>
        <w:rPr>
          <w:szCs w:val="32"/>
        </w:rPr>
        <w:t>ПОСТАНОВЛЕНИЕ</w:t>
      </w:r>
    </w:p>
    <w:p w:rsidR="00271C8C" w:rsidRDefault="00271C8C" w:rsidP="00271C8C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4B40FF">
        <w:rPr>
          <w:i w:val="0"/>
        </w:rPr>
        <w:t>3 июля</w:t>
      </w:r>
      <w:r>
        <w:rPr>
          <w:i w:val="0"/>
        </w:rPr>
        <w:t xml:space="preserve"> 2020 года № </w:t>
      </w:r>
      <w:r w:rsidR="004B40FF">
        <w:rPr>
          <w:i w:val="0"/>
        </w:rPr>
        <w:t>203</w:t>
      </w:r>
    </w:p>
    <w:p w:rsidR="00271C8C" w:rsidRDefault="00271C8C" w:rsidP="00271C8C">
      <w:pPr>
        <w:tabs>
          <w:tab w:val="left" w:pos="5760"/>
        </w:tabs>
        <w:jc w:val="center"/>
        <w:rPr>
          <w:b/>
          <w:szCs w:val="28"/>
        </w:rPr>
      </w:pPr>
    </w:p>
    <w:p w:rsidR="00271C8C" w:rsidRPr="00271C8C" w:rsidRDefault="00271C8C" w:rsidP="00271C8C">
      <w:pPr>
        <w:pStyle w:val="a8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1C8C">
        <w:rPr>
          <w:b/>
          <w:sz w:val="28"/>
          <w:szCs w:val="28"/>
        </w:rPr>
        <w:t>Об утверждении Порядка и условий заключения соглашений о защите и поощрении капиталовложений со стороны сельского поселения Красный Яр муниципального района Красноярский Самаркой области</w:t>
      </w:r>
    </w:p>
    <w:p w:rsidR="00271C8C" w:rsidRPr="004B40FF" w:rsidRDefault="00271C8C" w:rsidP="004B40F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B40FF">
        <w:rPr>
          <w:szCs w:val="28"/>
          <w:lang w:eastAsia="ru-RU"/>
        </w:rPr>
        <w:t xml:space="preserve">В соответствии с </w:t>
      </w:r>
      <w:r w:rsidRPr="004B40FF">
        <w:rPr>
          <w:szCs w:val="28"/>
          <w:shd w:val="clear" w:color="auto" w:fill="FFFFFF"/>
          <w:lang w:eastAsia="ru-RU"/>
        </w:rPr>
        <w:t>Федеральным законом от 1 апреля 2020 г. N 69-ФЗ "О защите и поощрении капиталовложений в Российской Федерации</w:t>
      </w:r>
      <w:proofErr w:type="gramStart"/>
      <w:r w:rsidRPr="004B40FF">
        <w:rPr>
          <w:szCs w:val="28"/>
          <w:shd w:val="clear" w:color="auto" w:fill="FFFFFF"/>
          <w:lang w:eastAsia="ru-RU"/>
        </w:rPr>
        <w:t>"</w:t>
      </w:r>
      <w:r w:rsidRPr="004B40FF">
        <w:rPr>
          <w:szCs w:val="28"/>
          <w:lang w:eastAsia="ru-RU"/>
        </w:rPr>
        <w:t xml:space="preserve">,  </w:t>
      </w:r>
      <w:r w:rsidRPr="004B40FF">
        <w:rPr>
          <w:szCs w:val="28"/>
        </w:rPr>
        <w:t>руководствуясь</w:t>
      </w:r>
      <w:proofErr w:type="gramEnd"/>
      <w:r w:rsidRPr="004B40FF">
        <w:rPr>
          <w:szCs w:val="28"/>
        </w:rPr>
        <w:t xml:space="preserve"> Уставом сельского поселения Красный Яр муниципального района Красноярский Самарской области</w:t>
      </w:r>
      <w:r w:rsidR="0058322B" w:rsidRPr="004B40FF">
        <w:rPr>
          <w:szCs w:val="28"/>
        </w:rPr>
        <w:t>,</w:t>
      </w:r>
      <w:r w:rsidRPr="004B40FF">
        <w:rPr>
          <w:szCs w:val="28"/>
        </w:rPr>
        <w:t xml:space="preserve"> ПОСТАНОВЛЯЕТ:</w:t>
      </w:r>
    </w:p>
    <w:p w:rsidR="00271C8C" w:rsidRDefault="00271C8C" w:rsidP="004B40FF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B40FF">
        <w:rPr>
          <w:sz w:val="28"/>
          <w:szCs w:val="28"/>
        </w:rPr>
        <w:t>Утвердить   Порядок и условия заключения соглашений о защите и поощрении капиталовложений со стороны сельского поселения Красный Яр муниципального района Красноярский Самарской области.</w:t>
      </w:r>
    </w:p>
    <w:p w:rsidR="007B3D08" w:rsidRDefault="004B40FF" w:rsidP="00105CF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B3D08">
        <w:rPr>
          <w:rFonts w:eastAsia="Times New Roman"/>
          <w:sz w:val="28"/>
          <w:szCs w:val="28"/>
          <w:lang w:eastAsia="ru-RU"/>
        </w:rPr>
        <w:t xml:space="preserve">Опубликовать </w:t>
      </w:r>
      <w:proofErr w:type="gramStart"/>
      <w:r w:rsidRPr="007B3D08">
        <w:rPr>
          <w:rFonts w:eastAsia="Times New Roman"/>
          <w:sz w:val="28"/>
          <w:szCs w:val="28"/>
          <w:lang w:eastAsia="ru-RU"/>
        </w:rPr>
        <w:t>постановление  в</w:t>
      </w:r>
      <w:proofErr w:type="gramEnd"/>
      <w:r w:rsidRPr="007B3D08">
        <w:rPr>
          <w:rFonts w:eastAsia="Times New Roman"/>
          <w:sz w:val="28"/>
          <w:szCs w:val="28"/>
          <w:lang w:eastAsia="ru-RU"/>
        </w:rPr>
        <w:t xml:space="preserve"> газете «Планета Красный Яр и р</w:t>
      </w:r>
      <w:r w:rsidR="00271C8C" w:rsidRPr="007B3D08">
        <w:rPr>
          <w:sz w:val="28"/>
          <w:szCs w:val="28"/>
        </w:rPr>
        <w:t>азместить на сайте администрации сельского поселения Красный Яр</w:t>
      </w:r>
      <w:r w:rsidRPr="007B3D08">
        <w:rPr>
          <w:sz w:val="28"/>
          <w:szCs w:val="28"/>
        </w:rPr>
        <w:t>.</w:t>
      </w:r>
    </w:p>
    <w:p w:rsidR="00271C8C" w:rsidRPr="007B3D08" w:rsidRDefault="00271C8C" w:rsidP="00105CF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7B3D0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71C8C" w:rsidRPr="00271C8C" w:rsidRDefault="00271C8C" w:rsidP="00271C8C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271C8C" w:rsidRPr="00271C8C" w:rsidRDefault="00271C8C" w:rsidP="00271C8C">
      <w:pPr>
        <w:ind w:left="709"/>
        <w:jc w:val="both"/>
        <w:rPr>
          <w:b/>
          <w:szCs w:val="28"/>
        </w:rPr>
      </w:pPr>
      <w:r w:rsidRPr="00271C8C">
        <w:rPr>
          <w:b/>
          <w:szCs w:val="28"/>
        </w:rPr>
        <w:t>Глава сельского поселения</w:t>
      </w:r>
    </w:p>
    <w:p w:rsidR="00271C8C" w:rsidRPr="00271C8C" w:rsidRDefault="00271C8C" w:rsidP="00271C8C">
      <w:pPr>
        <w:ind w:left="709"/>
        <w:jc w:val="both"/>
        <w:rPr>
          <w:b/>
          <w:szCs w:val="28"/>
        </w:rPr>
      </w:pPr>
      <w:r w:rsidRPr="00271C8C">
        <w:rPr>
          <w:b/>
          <w:szCs w:val="28"/>
        </w:rPr>
        <w:t>Красный Яр муниципального</w:t>
      </w:r>
    </w:p>
    <w:p w:rsidR="00271C8C" w:rsidRPr="00271C8C" w:rsidRDefault="00271C8C" w:rsidP="00271C8C">
      <w:pPr>
        <w:ind w:left="709"/>
        <w:jc w:val="both"/>
        <w:rPr>
          <w:b/>
          <w:szCs w:val="28"/>
        </w:rPr>
      </w:pPr>
      <w:r w:rsidRPr="00271C8C">
        <w:rPr>
          <w:b/>
          <w:szCs w:val="28"/>
        </w:rPr>
        <w:t>района Красноярский</w:t>
      </w:r>
    </w:p>
    <w:p w:rsidR="00271C8C" w:rsidRPr="00271C8C" w:rsidRDefault="00271C8C" w:rsidP="00271C8C">
      <w:pPr>
        <w:ind w:left="709"/>
        <w:jc w:val="both"/>
        <w:rPr>
          <w:b/>
          <w:szCs w:val="28"/>
        </w:rPr>
      </w:pPr>
      <w:r w:rsidRPr="00271C8C">
        <w:rPr>
          <w:b/>
          <w:szCs w:val="28"/>
        </w:rPr>
        <w:t>Самарской области</w:t>
      </w:r>
      <w:r w:rsidRPr="00271C8C">
        <w:rPr>
          <w:b/>
          <w:szCs w:val="28"/>
        </w:rPr>
        <w:tab/>
      </w:r>
      <w:r w:rsidRPr="00271C8C">
        <w:rPr>
          <w:b/>
          <w:szCs w:val="28"/>
        </w:rPr>
        <w:tab/>
      </w:r>
      <w:r w:rsidRPr="00271C8C">
        <w:rPr>
          <w:b/>
          <w:szCs w:val="28"/>
        </w:rPr>
        <w:tab/>
      </w:r>
      <w:r w:rsidRPr="00271C8C">
        <w:rPr>
          <w:b/>
          <w:szCs w:val="28"/>
        </w:rPr>
        <w:tab/>
      </w:r>
      <w:r w:rsidRPr="00271C8C">
        <w:rPr>
          <w:b/>
          <w:szCs w:val="28"/>
        </w:rPr>
        <w:tab/>
        <w:t xml:space="preserve">        А.Г. </w:t>
      </w:r>
      <w:proofErr w:type="spellStart"/>
      <w:r w:rsidRPr="00271C8C">
        <w:rPr>
          <w:b/>
          <w:szCs w:val="28"/>
        </w:rPr>
        <w:t>Бушов</w:t>
      </w:r>
      <w:proofErr w:type="spellEnd"/>
    </w:p>
    <w:p w:rsidR="00772084" w:rsidRDefault="00772084">
      <w:pPr>
        <w:suppressAutoHyphens w:val="0"/>
        <w:spacing w:after="200" w:line="276" w:lineRule="auto"/>
      </w:pPr>
      <w:r>
        <w:br w:type="page"/>
      </w:r>
    </w:p>
    <w:p w:rsidR="00772084" w:rsidRDefault="00772084" w:rsidP="00772084">
      <w:pPr>
        <w:tabs>
          <w:tab w:val="left" w:pos="1276"/>
        </w:tabs>
        <w:ind w:firstLine="567"/>
        <w:jc w:val="right"/>
        <w:rPr>
          <w:szCs w:val="28"/>
          <w:lang w:eastAsia="ru-RU"/>
        </w:rPr>
      </w:pPr>
      <w:r>
        <w:rPr>
          <w:szCs w:val="28"/>
        </w:rPr>
        <w:lastRenderedPageBreak/>
        <w:t>УТВЕРЖДЕН</w:t>
      </w:r>
    </w:p>
    <w:p w:rsidR="00772084" w:rsidRDefault="00772084" w:rsidP="00772084">
      <w:pPr>
        <w:tabs>
          <w:tab w:val="left" w:pos="1276"/>
        </w:tabs>
        <w:ind w:firstLine="567"/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772084" w:rsidRDefault="00772084" w:rsidP="00772084">
      <w:pPr>
        <w:tabs>
          <w:tab w:val="left" w:pos="1276"/>
        </w:tabs>
        <w:ind w:firstLine="567"/>
        <w:jc w:val="right"/>
        <w:rPr>
          <w:szCs w:val="28"/>
        </w:rPr>
      </w:pPr>
      <w:r>
        <w:rPr>
          <w:szCs w:val="28"/>
        </w:rPr>
        <w:t>сельского поселения Красный Яр муниципального района Красноярский Самарской области</w:t>
      </w:r>
    </w:p>
    <w:p w:rsidR="00772084" w:rsidRDefault="00772084" w:rsidP="00772084">
      <w:pPr>
        <w:tabs>
          <w:tab w:val="left" w:pos="1276"/>
        </w:tabs>
        <w:ind w:firstLine="567"/>
        <w:jc w:val="right"/>
        <w:rPr>
          <w:szCs w:val="28"/>
        </w:rPr>
      </w:pPr>
      <w:proofErr w:type="gramStart"/>
      <w:r>
        <w:rPr>
          <w:szCs w:val="28"/>
        </w:rPr>
        <w:t>от  03.07.2020</w:t>
      </w:r>
      <w:proofErr w:type="gramEnd"/>
      <w:r>
        <w:rPr>
          <w:szCs w:val="28"/>
        </w:rPr>
        <w:t xml:space="preserve"> года   № 203</w:t>
      </w:r>
    </w:p>
    <w:p w:rsidR="00772084" w:rsidRDefault="00772084" w:rsidP="00772084">
      <w:pPr>
        <w:tabs>
          <w:tab w:val="left" w:pos="1276"/>
        </w:tabs>
        <w:ind w:firstLine="567"/>
        <w:jc w:val="right"/>
        <w:rPr>
          <w:szCs w:val="28"/>
        </w:rPr>
      </w:pPr>
    </w:p>
    <w:p w:rsidR="00772084" w:rsidRDefault="00772084" w:rsidP="00772084">
      <w:pPr>
        <w:ind w:firstLine="567"/>
        <w:jc w:val="center"/>
        <w:rPr>
          <w:b/>
          <w:szCs w:val="28"/>
        </w:rPr>
      </w:pPr>
    </w:p>
    <w:p w:rsidR="00772084" w:rsidRDefault="00772084" w:rsidP="00772084">
      <w:pPr>
        <w:ind w:firstLine="567"/>
        <w:jc w:val="center"/>
        <w:rPr>
          <w:b/>
          <w:szCs w:val="28"/>
        </w:rPr>
      </w:pPr>
    </w:p>
    <w:p w:rsidR="00772084" w:rsidRDefault="00772084" w:rsidP="00772084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Порядок и условия заключения соглашений о защите и поощрении капиталовложений со стороны сельского поселения Красный Яр муниципального района Красноярский Самарской области </w:t>
      </w:r>
    </w:p>
    <w:p w:rsidR="00772084" w:rsidRDefault="00772084" w:rsidP="00772084">
      <w:pPr>
        <w:ind w:firstLine="567"/>
        <w:jc w:val="center"/>
        <w:rPr>
          <w:b/>
          <w:szCs w:val="28"/>
        </w:rPr>
      </w:pPr>
    </w:p>
    <w:p w:rsidR="00772084" w:rsidRDefault="00772084" w:rsidP="00772084">
      <w:pPr>
        <w:pStyle w:val="s1"/>
        <w:numPr>
          <w:ilvl w:val="0"/>
          <w:numId w:val="5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ч. 8 статьи 4 </w:t>
      </w:r>
      <w:r>
        <w:rPr>
          <w:sz w:val="28"/>
          <w:szCs w:val="28"/>
          <w:shd w:val="clear" w:color="auto" w:fill="FFFFFF"/>
        </w:rPr>
        <w:t>Федерального закона от 1 апреля 2020 г. N 69-ФЗ"О защите и поощрении капиталовложений в Российской Федерации" (далее- Федеральный закон)</w:t>
      </w:r>
      <w:r>
        <w:rPr>
          <w:sz w:val="28"/>
          <w:szCs w:val="28"/>
        </w:rPr>
        <w:t xml:space="preserve"> и устанавливает условия и порядок заключения соглашений о защите и поощрении капиталовложений со стороны сельского поселения Красный Яр муниципального района Красноярский Самарской области. </w:t>
      </w:r>
    </w:p>
    <w:p w:rsidR="00772084" w:rsidRDefault="00772084" w:rsidP="00772084">
      <w:pPr>
        <w:pStyle w:val="s1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соглашений о защите и поощрении капиталовложений со стороны сельского поселения Красный Яр муниципального района Красноярский Самарской области.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5" w:anchor="/document/10164072/entry/3100" w:history="1">
        <w:r>
          <w:rPr>
            <w:rStyle w:val="a9"/>
            <w:rFonts w:eastAsiaTheme="majorEastAsia"/>
            <w:color w:val="auto"/>
          </w:rPr>
          <w:t>гражданского законодательства</w:t>
        </w:r>
      </w:hyperlink>
      <w:r>
        <w:rPr>
          <w:sz w:val="28"/>
          <w:szCs w:val="28"/>
        </w:rPr>
        <w:t> с учетом особенностей, установленных   Федеральным законом.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Соглашение о защите и поощрении капиталовложений заключается не позднее 1 января 2030 года.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 Соглашение о защите и поощрении капиталовложений должно содержать следующие условия: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указание на этапы реализации инвестиционного проекта, в том числе: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6" w:anchor="/document/73826576/entry/94" w:history="1">
        <w:r>
          <w:rPr>
            <w:rStyle w:val="a9"/>
            <w:rFonts w:eastAsiaTheme="majorEastAsia"/>
            <w:color w:val="auto"/>
          </w:rPr>
          <w:t>частью 4 статьи 9</w:t>
        </w:r>
      </w:hyperlink>
      <w:r>
        <w:rPr>
          <w:sz w:val="28"/>
          <w:szCs w:val="28"/>
        </w:rPr>
        <w:t>   Федерального закона;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срок применения стабилизационной оговорки в пределах сроков, установленных Федеральным законом;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7" w:anchor="/document/73826576/entry/1411" w:history="1">
        <w:r>
          <w:rPr>
            <w:rStyle w:val="a9"/>
            <w:rFonts w:eastAsiaTheme="majorEastAsia"/>
            <w:color w:val="auto"/>
          </w:rPr>
          <w:t>пункте 1 части 1 статьи 14</w:t>
        </w:r>
      </w:hyperlink>
      <w:r>
        <w:rPr>
          <w:sz w:val="28"/>
          <w:szCs w:val="28"/>
        </w:rPr>
        <w:t>   Федерального закона, и (или) процентная ставка (порядок ее определения) по кредитному договору, указанному в </w:t>
      </w:r>
      <w:hyperlink r:id="rId8" w:anchor="/document/73826576/entry/1412" w:history="1">
        <w:r>
          <w:rPr>
            <w:rStyle w:val="a9"/>
            <w:rFonts w:eastAsiaTheme="majorEastAsia"/>
            <w:color w:val="auto"/>
          </w:rPr>
          <w:t>пункте 2 части 1 статьи 14</w:t>
        </w:r>
      </w:hyperlink>
      <w:r>
        <w:rPr>
          <w:sz w:val="28"/>
          <w:szCs w:val="28"/>
        </w:rPr>
        <w:t>  Федерального закона, а также сроки предоставления и объемы субсидий, указанных в </w:t>
      </w:r>
      <w:hyperlink r:id="rId9" w:anchor="/document/73826576/entry/1432" w:history="1">
        <w:r>
          <w:rPr>
            <w:rStyle w:val="a9"/>
            <w:rFonts w:eastAsiaTheme="majorEastAsia"/>
            <w:color w:val="auto"/>
          </w:rPr>
          <w:t>пункте 2 части 3 статьи 14</w:t>
        </w:r>
      </w:hyperlink>
      <w:r>
        <w:rPr>
          <w:sz w:val="28"/>
          <w:szCs w:val="28"/>
        </w:rPr>
        <w:t>   Федерального закона;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</w:t>
      </w:r>
      <w:r>
        <w:rPr>
          <w:sz w:val="28"/>
          <w:szCs w:val="28"/>
        </w:rPr>
        <w:lastRenderedPageBreak/>
        <w:t>возмещенного организации, реализующей проект), ввозных таможенных пошлин, акцизов на автомобили легковые и мотоциклы: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 возмещение реального ущерба в соответствии с порядком, предусмотренным </w:t>
      </w:r>
      <w:hyperlink r:id="rId10" w:anchor="/document/73826576/entry/12" w:history="1">
        <w:r>
          <w:rPr>
            <w:rStyle w:val="a9"/>
            <w:rFonts w:eastAsiaTheme="majorEastAsia"/>
            <w:color w:val="auto"/>
          </w:rPr>
          <w:t>статьей 12</w:t>
        </w:r>
      </w:hyperlink>
      <w:r>
        <w:rPr>
          <w:sz w:val="28"/>
          <w:szCs w:val="28"/>
        </w:rPr>
        <w:t>   Федерального закона, в том числе в случаях, предусмотренных </w:t>
      </w:r>
      <w:hyperlink r:id="rId11" w:anchor="/document/73826576/entry/143" w:history="1">
        <w:r>
          <w:rPr>
            <w:rStyle w:val="a9"/>
            <w:rFonts w:eastAsiaTheme="majorEastAsia"/>
            <w:color w:val="auto"/>
          </w:rPr>
          <w:t>частью 3 статьи 14</w:t>
        </w:r>
      </w:hyperlink>
      <w:r>
        <w:rPr>
          <w:sz w:val="28"/>
          <w:szCs w:val="28"/>
        </w:rPr>
        <w:t>  Федерального закона;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 возмещение понесенных затрат, предусмотренных </w:t>
      </w:r>
      <w:hyperlink r:id="rId12" w:anchor="/document/73826576/entry/15" w:history="1">
        <w:r>
          <w:rPr>
            <w:rStyle w:val="a9"/>
            <w:rFonts w:eastAsiaTheme="majorEastAsia"/>
            <w:color w:val="auto"/>
          </w:rPr>
          <w:t>статьей 15</w:t>
        </w:r>
      </w:hyperlink>
      <w:r>
        <w:rPr>
          <w:sz w:val="28"/>
          <w:szCs w:val="28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иные условия, предусмотренные   Федеральным законом.</w:t>
      </w: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Решение о заключении соглашения принимается в форме Постановления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Красный Яр муниципального района Красноярский Самарской области.</w:t>
      </w:r>
    </w:p>
    <w:p w:rsidR="00772084" w:rsidRDefault="00772084" w:rsidP="0077208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Условия   заключения соглашений о защите и поощрении капиталовложений со стороны сельского поселения Красный Яр муниципального района Красноярский Самарской области.</w:t>
      </w:r>
    </w:p>
    <w:p w:rsidR="00772084" w:rsidRDefault="00772084" w:rsidP="0077208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772084" w:rsidRDefault="00772084" w:rsidP="0077208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игорный бизнес;</w:t>
      </w:r>
    </w:p>
    <w:p w:rsidR="00772084" w:rsidRDefault="00772084" w:rsidP="0077208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772084" w:rsidRDefault="00772084" w:rsidP="0077208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772084" w:rsidRDefault="00772084" w:rsidP="0077208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оптовая и розничная торговля;</w:t>
      </w:r>
    </w:p>
    <w:p w:rsidR="00772084" w:rsidRDefault="00772084" w:rsidP="0077208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772084" w:rsidRDefault="00772084" w:rsidP="0077208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772084" w:rsidRDefault="00772084" w:rsidP="00772084">
      <w:pPr>
        <w:tabs>
          <w:tab w:val="left" w:pos="0"/>
        </w:tabs>
        <w:ind w:firstLine="567"/>
        <w:jc w:val="both"/>
        <w:rPr>
          <w:szCs w:val="28"/>
        </w:rPr>
      </w:pPr>
    </w:p>
    <w:p w:rsidR="00772084" w:rsidRDefault="00772084" w:rsidP="00772084">
      <w:pPr>
        <w:tabs>
          <w:tab w:val="left" w:pos="0"/>
        </w:tabs>
        <w:ind w:firstLine="567"/>
        <w:jc w:val="both"/>
        <w:rPr>
          <w:szCs w:val="28"/>
        </w:rPr>
      </w:pPr>
    </w:p>
    <w:p w:rsidR="00772084" w:rsidRDefault="00772084" w:rsidP="00772084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084" w:rsidRDefault="00772084" w:rsidP="00772084">
      <w:pPr>
        <w:rPr>
          <w:sz w:val="24"/>
        </w:rPr>
      </w:pPr>
    </w:p>
    <w:p w:rsidR="00AF6C0C" w:rsidRDefault="007B3D08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0B2"/>
    <w:multiLevelType w:val="hybridMultilevel"/>
    <w:tmpl w:val="81DA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57E40"/>
    <w:multiLevelType w:val="hybridMultilevel"/>
    <w:tmpl w:val="5296CDCC"/>
    <w:lvl w:ilvl="0" w:tplc="3462E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D21559"/>
    <w:multiLevelType w:val="hybridMultilevel"/>
    <w:tmpl w:val="5296CDCC"/>
    <w:lvl w:ilvl="0" w:tplc="3462E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891416"/>
    <w:multiLevelType w:val="hybridMultilevel"/>
    <w:tmpl w:val="5296CDCC"/>
    <w:lvl w:ilvl="0" w:tplc="3462E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C"/>
    <w:rsid w:val="00271C8C"/>
    <w:rsid w:val="00447D03"/>
    <w:rsid w:val="004B40FF"/>
    <w:rsid w:val="0058322B"/>
    <w:rsid w:val="00772084"/>
    <w:rsid w:val="007B3D08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1FBF"/>
  <w15:docId w15:val="{49A55114-0133-4AE8-B4AE-BC88AF03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71C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9">
    <w:name w:val="heading 9"/>
    <w:basedOn w:val="a"/>
    <w:next w:val="a"/>
    <w:link w:val="90"/>
    <w:qFormat/>
    <w:rsid w:val="00271C8C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271C8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271C8C"/>
    <w:rPr>
      <w:b/>
      <w:i/>
    </w:rPr>
  </w:style>
  <w:style w:type="paragraph" w:styleId="a4">
    <w:name w:val="Body Text"/>
    <w:basedOn w:val="a"/>
    <w:link w:val="a5"/>
    <w:rsid w:val="00271C8C"/>
    <w:pPr>
      <w:spacing w:line="360" w:lineRule="auto"/>
      <w:jc w:val="both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271C8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 Indent"/>
    <w:basedOn w:val="a"/>
    <w:link w:val="a7"/>
    <w:rsid w:val="00271C8C"/>
    <w:pPr>
      <w:spacing w:line="360" w:lineRule="auto"/>
      <w:ind w:firstLine="426"/>
      <w:jc w:val="both"/>
    </w:pPr>
    <w:rPr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271C8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271C8C"/>
    <w:pPr>
      <w:suppressAutoHyphens w:val="0"/>
      <w:spacing w:after="200" w:line="276" w:lineRule="auto"/>
      <w:ind w:left="720"/>
    </w:pPr>
    <w:rPr>
      <w:rFonts w:eastAsia="Calibri"/>
      <w:sz w:val="24"/>
      <w:szCs w:val="22"/>
      <w:lang w:eastAsia="en-US"/>
    </w:rPr>
  </w:style>
  <w:style w:type="character" w:styleId="a9">
    <w:name w:val="Hyperlink"/>
    <w:semiHidden/>
    <w:unhideWhenUsed/>
    <w:rsid w:val="00772084"/>
    <w:rPr>
      <w:color w:val="0000FF"/>
      <w:u w:val="single"/>
    </w:rPr>
  </w:style>
  <w:style w:type="paragraph" w:customStyle="1" w:styleId="s1">
    <w:name w:val="s_1"/>
    <w:basedOn w:val="a"/>
    <w:rsid w:val="0077208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7</cp:revision>
  <dcterms:created xsi:type="dcterms:W3CDTF">2020-07-06T04:29:00Z</dcterms:created>
  <dcterms:modified xsi:type="dcterms:W3CDTF">2020-07-15T07:50:00Z</dcterms:modified>
</cp:coreProperties>
</file>