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4" w:rsidRPr="00AD6D5C" w:rsidRDefault="003A6C04" w:rsidP="003A6C04">
      <w:pPr>
        <w:jc w:val="right"/>
        <w:rPr>
          <w:color w:val="333333"/>
        </w:rPr>
      </w:pPr>
      <w:r w:rsidRPr="00AD6D5C">
        <w:rPr>
          <w:color w:val="333333"/>
        </w:rPr>
        <w:t> </w:t>
      </w:r>
    </w:p>
    <w:p w:rsidR="003A6C04" w:rsidRPr="00AD6D5C" w:rsidRDefault="003A6C04" w:rsidP="003A6C04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УТВЕРЖДЕНО</w:t>
      </w:r>
    </w:p>
    <w:p w:rsidR="003A6C04" w:rsidRDefault="003A6C04" w:rsidP="003A6C04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Распоряжением Главы</w:t>
      </w:r>
    </w:p>
    <w:p w:rsidR="003A6C04" w:rsidRDefault="003A6C04" w:rsidP="003A6C04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сельского поселения Красный Яр</w:t>
      </w:r>
    </w:p>
    <w:p w:rsidR="003A6C04" w:rsidRDefault="003A6C04" w:rsidP="003A6C04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 xml:space="preserve">муниципального района  </w:t>
      </w:r>
      <w:proofErr w:type="gramStart"/>
      <w:r>
        <w:rPr>
          <w:color w:val="333333"/>
        </w:rPr>
        <w:t>Красноярский</w:t>
      </w:r>
      <w:proofErr w:type="gramEnd"/>
    </w:p>
    <w:p w:rsidR="003A6C04" w:rsidRDefault="003A6C04" w:rsidP="003A6C04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Самарской области</w:t>
      </w:r>
    </w:p>
    <w:p w:rsidR="003A6C04" w:rsidRDefault="003A6C04" w:rsidP="003A6C04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от 18.08.2022 г № 53</w:t>
      </w:r>
    </w:p>
    <w:p w:rsidR="003A6C04" w:rsidRDefault="003A6C04" w:rsidP="003A6C0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3A6C04" w:rsidRDefault="003A6C04" w:rsidP="003A6C04">
      <w:pPr>
        <w:rPr>
          <w:color w:val="333333"/>
        </w:rPr>
      </w:pPr>
    </w:p>
    <w:p w:rsidR="003A6C04" w:rsidRDefault="003A6C04" w:rsidP="003A6C04">
      <w:pPr>
        <w:rPr>
          <w:color w:val="333333"/>
        </w:rPr>
      </w:pPr>
    </w:p>
    <w:p w:rsidR="003A6C04" w:rsidRPr="000B43D9" w:rsidRDefault="003A6C04" w:rsidP="003A6C04">
      <w:pPr>
        <w:pStyle w:val="2"/>
        <w:jc w:val="center"/>
        <w:rPr>
          <w:sz w:val="24"/>
        </w:rPr>
      </w:pPr>
      <w:r w:rsidRPr="000B43D9">
        <w:rPr>
          <w:rStyle w:val="20"/>
          <w:b/>
          <w:sz w:val="24"/>
        </w:rPr>
        <w:t>СОГЛАСИЕ СУБЪЕКТА ПЕРСОНАЛЬНЫХ ДАННЫХ НА ОБРАБОТКУ ПЕРСОНАЛЬНЫХ ДАННЫХ</w:t>
      </w:r>
      <w:bookmarkStart w:id="0" w:name="_GoBack"/>
      <w:r w:rsidRPr="000B43D9">
        <w:rPr>
          <w:rStyle w:val="20"/>
          <w:b/>
          <w:sz w:val="24"/>
        </w:rPr>
        <w:t xml:space="preserve"> ПРИ ПРЕДОСТАВЛЕНИИ МУНИЦИПАЛЬН</w:t>
      </w:r>
      <w:bookmarkEnd w:id="0"/>
      <w:r w:rsidRPr="000B43D9">
        <w:rPr>
          <w:rStyle w:val="20"/>
          <w:b/>
          <w:sz w:val="24"/>
        </w:rPr>
        <w:t>ОЙ УСЛУГИ</w:t>
      </w:r>
    </w:p>
    <w:p w:rsidR="003A6C04" w:rsidRDefault="003A6C04" w:rsidP="003A6C04">
      <w:pPr>
        <w:jc w:val="center"/>
      </w:pPr>
    </w:p>
    <w:p w:rsidR="003A6C04" w:rsidRDefault="003A6C04" w:rsidP="003A6C04">
      <w:pPr>
        <w:jc w:val="center"/>
      </w:pPr>
      <w:r>
        <w:t>Я, __________________________________________________________________________________</w:t>
      </w:r>
    </w:p>
    <w:p w:rsidR="003A6C04" w:rsidRDefault="003A6C04" w:rsidP="003A6C04">
      <w:pPr>
        <w:jc w:val="center"/>
      </w:pPr>
      <w:r w:rsidRPr="00123CA5">
        <w:rPr>
          <w:color w:val="808080"/>
        </w:rPr>
        <w:t>субъект персональных данных (его представитель)</w:t>
      </w:r>
      <w:r>
        <w:t xml:space="preserve"> </w:t>
      </w:r>
    </w:p>
    <w:p w:rsidR="003A6C04" w:rsidRDefault="003A6C04" w:rsidP="003A6C04">
      <w:pPr>
        <w:jc w:val="center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_____________________________________________________________</w:t>
      </w:r>
    </w:p>
    <w:p w:rsidR="003A6C04" w:rsidRDefault="003A6C04" w:rsidP="003A6C04">
      <w:pPr>
        <w:jc w:val="center"/>
      </w:pPr>
      <w:r>
        <w:t>паспорт: _____________________________________________________________________________</w:t>
      </w:r>
    </w:p>
    <w:p w:rsidR="003A6C04" w:rsidRDefault="003A6C04" w:rsidP="003A6C04">
      <w:pPr>
        <w:jc w:val="both"/>
      </w:pPr>
      <w:r>
        <w:t xml:space="preserve">в соответствии с Федеральным законом от 27.07.2006 № 152-ФЗ «О персональных данных» даю свое согласие администрации сельского поселения Красный Яр муниципального района Красноярский Самарской области (далее - Оператор), расположенной по адресу: 446370, Самарская область, Красноярский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Красный</w:t>
      </w:r>
      <w:proofErr w:type="gramEnd"/>
      <w:r>
        <w:t xml:space="preserve"> Яр, ул. Комсомольская, д.90 на обработку своих персональных данных. </w:t>
      </w:r>
      <w:proofErr w:type="gramStart"/>
      <w:r>
        <w:t>Обработка вышеуказанных персональных данных будет осуществляться путем смешанной обработки (сбор, систематизация,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РФ), блокирование, уничтожение.</w:t>
      </w:r>
      <w:proofErr w:type="gramEnd"/>
      <w:r>
        <w:t xml:space="preserve"> Я подтверждаю, что ознакомлен (а) с порядком предоставления </w:t>
      </w:r>
      <w:proofErr w:type="spellStart"/>
      <w:r>
        <w:t>истребуемой</w:t>
      </w:r>
      <w:proofErr w:type="spellEnd"/>
      <w:r>
        <w:t xml:space="preserve"> муниципальной услуги, а также с правилами обработки персональных данных Оператором, осуществляемой на бумажном и электронном носителях с использованием автоматизированных систем. </w:t>
      </w:r>
    </w:p>
    <w:p w:rsidR="003A6C04" w:rsidRDefault="003A6C04" w:rsidP="003A6C04">
      <w:pPr>
        <w:ind w:firstLine="708"/>
        <w:jc w:val="both"/>
      </w:pPr>
      <w:r>
        <w:t xml:space="preserve">Целью предоставления и обработки персональных данных является: </w:t>
      </w:r>
    </w:p>
    <w:p w:rsidR="003A6C04" w:rsidRDefault="003A6C04" w:rsidP="003A6C04">
      <w:pPr>
        <w:ind w:firstLine="708"/>
        <w:jc w:val="both"/>
      </w:pPr>
      <w:r>
        <w:t xml:space="preserve">1. Определение возможности предоставления муниципальной услуги; </w:t>
      </w:r>
    </w:p>
    <w:p w:rsidR="003A6C04" w:rsidRDefault="003A6C04" w:rsidP="003A6C04">
      <w:pPr>
        <w:ind w:firstLine="708"/>
        <w:jc w:val="both"/>
      </w:pPr>
      <w:r>
        <w:t xml:space="preserve">2. Предоставление муниципальной услуги; </w:t>
      </w:r>
    </w:p>
    <w:p w:rsidR="003A6C04" w:rsidRDefault="003A6C04" w:rsidP="003A6C04">
      <w:pPr>
        <w:ind w:firstLine="708"/>
        <w:jc w:val="both"/>
      </w:pPr>
      <w:r>
        <w:t xml:space="preserve">Согласие на обработку персональных данных в целях, указанных в пункте 1, действительно с момента предоставления настоящего согласия и в течение всего срока рассмотрения документов и принятия решения о предоставлении (отказе от предоставления) соответствующей муниципальной услуги. Согласие на обработку персональных данных в целях, указанных в пункте 2, действует в течение всего срока предоставления муниципальной услуги, а также 5 (пяти) лет с момента предоставления результата муниципальной услуги. Я уведомлен (а) о своем праве отозвать согласие путем подачи Оператору письменного заявления. Отказ от предоставления своих персональных данных влечет невозможность Оператора исполнить муниципальную услугу. 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A6C04" w:rsidRDefault="003A6C04" w:rsidP="003A6C04">
      <w:pPr>
        <w:ind w:firstLine="708"/>
        <w:jc w:val="both"/>
      </w:pPr>
      <w:r>
        <w:t xml:space="preserve">Кроме того, я уведомлен, что Оператор имеет право предоставлять информацию по официальному запросу третьих лиц только в установленных законом случаях. </w:t>
      </w:r>
    </w:p>
    <w:p w:rsidR="003A6C04" w:rsidRDefault="003A6C04" w:rsidP="003A6C04">
      <w:pPr>
        <w:ind w:firstLine="708"/>
        <w:jc w:val="both"/>
      </w:pPr>
    </w:p>
    <w:p w:rsidR="003A6C04" w:rsidRDefault="003A6C04" w:rsidP="003A6C04">
      <w:pPr>
        <w:ind w:firstLine="708"/>
        <w:jc w:val="both"/>
      </w:pPr>
      <w:r>
        <w:t>______________</w:t>
      </w:r>
      <w:r>
        <w:tab/>
        <w:t>__________________</w:t>
      </w:r>
      <w:r>
        <w:tab/>
        <w:t>______________________</w:t>
      </w:r>
    </w:p>
    <w:p w:rsidR="003A6C04" w:rsidRDefault="003A6C04" w:rsidP="003A6C04">
      <w:pPr>
        <w:ind w:firstLine="708"/>
        <w:jc w:val="both"/>
      </w:pPr>
      <w:r>
        <w:t xml:space="preserve">           Дата                           Подпись                             Ф.И.О. </w:t>
      </w:r>
    </w:p>
    <w:p w:rsidR="003A6C04" w:rsidRDefault="003A6C04" w:rsidP="003A6C04">
      <w:pPr>
        <w:ind w:firstLine="708"/>
        <w:jc w:val="both"/>
      </w:pPr>
    </w:p>
    <w:p w:rsidR="003A6C04" w:rsidRDefault="003A6C04" w:rsidP="003A6C04">
      <w:pPr>
        <w:ind w:firstLine="708"/>
        <w:jc w:val="both"/>
      </w:pPr>
      <w:r>
        <w:t>______________</w:t>
      </w:r>
      <w:r>
        <w:tab/>
        <w:t>__________________</w:t>
      </w:r>
      <w:r>
        <w:tab/>
        <w:t>______________________________________</w:t>
      </w:r>
    </w:p>
    <w:p w:rsidR="003A6C04" w:rsidRPr="00957E96" w:rsidRDefault="003A6C04" w:rsidP="003A6C04">
      <w:pPr>
        <w:ind w:firstLine="708"/>
        <w:jc w:val="both"/>
        <w:rPr>
          <w:color w:val="333333"/>
          <w:sz w:val="12"/>
          <w:szCs w:val="12"/>
        </w:rPr>
      </w:pPr>
      <w:r>
        <w:t xml:space="preserve">           </w:t>
      </w:r>
      <w:proofErr w:type="gramStart"/>
      <w:r>
        <w:t xml:space="preserve">Дата                           Подпись                           </w:t>
      </w:r>
      <w:r w:rsidRPr="00957E96">
        <w:rPr>
          <w:sz w:val="12"/>
          <w:szCs w:val="12"/>
        </w:rPr>
        <w:t>Ф.И.О. ответственного сотрудника Оператора: сотрудника, принявшего данное согласие)</w:t>
      </w:r>
      <w:proofErr w:type="gramEnd"/>
    </w:p>
    <w:p w:rsidR="00A13394" w:rsidRDefault="00A13394"/>
    <w:sectPr w:rsidR="00A13394" w:rsidSect="003A6C04">
      <w:pgSz w:w="11906" w:h="16838"/>
      <w:pgMar w:top="425" w:right="56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4"/>
    <w:rsid w:val="003A6C04"/>
    <w:rsid w:val="00593C8F"/>
    <w:rsid w:val="00A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A6C04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C04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3A6C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A6C04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C04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3A6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СОГЛАСИЕ СУБЪЕКТА ПЕРСОНАЛЬНЫХ ДАННЫХ НА ОБРАБОТКУ ПЕРСОНАЛЬНЫХ ДАННЫХ ПРИ ПРЕДО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2022-12-02T11:25:00Z</dcterms:created>
  <dcterms:modified xsi:type="dcterms:W3CDTF">2022-12-02T11:30:00Z</dcterms:modified>
</cp:coreProperties>
</file>